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3990" w:rsidRPr="00CA335D" w:rsidRDefault="00A73990" w:rsidP="00A73990">
      <w:pPr>
        <w:pStyle w:val="a9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sz w:val="28"/>
          <w:szCs w:val="28"/>
        </w:rPr>
      </w:pPr>
      <w:r w:rsidRPr="00CA335D">
        <w:rPr>
          <w:rFonts w:ascii="Times New Roman" w:eastAsia="TimesNewRomanPSMT" w:hAnsi="Times New Roman" w:cs="Times New Roman"/>
          <w:b/>
          <w:sz w:val="28"/>
          <w:szCs w:val="28"/>
        </w:rPr>
        <w:t xml:space="preserve">Как называется зависимость модуля коэффициента передачи усилителя от частоты входного гармонического </w:t>
      </w:r>
    </w:p>
    <w:p w:rsidR="00A73990" w:rsidRPr="00CA335D" w:rsidRDefault="00A53D74" w:rsidP="00A73990">
      <w:pPr>
        <w:pStyle w:val="a9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CA335D">
        <w:rPr>
          <w:rFonts w:ascii="Times New Roman" w:eastAsia="TimesNewRomanPSMT" w:hAnsi="Times New Roman" w:cs="Times New Roman"/>
          <w:sz w:val="28"/>
          <w:szCs w:val="28"/>
        </w:rPr>
        <w:t>а</w:t>
      </w:r>
      <w:r w:rsidR="00A73990" w:rsidRPr="00CA335D">
        <w:rPr>
          <w:rFonts w:ascii="Times New Roman" w:eastAsia="TimesNewRomanPSMT" w:hAnsi="Times New Roman" w:cs="Times New Roman"/>
          <w:sz w:val="28"/>
          <w:szCs w:val="28"/>
        </w:rPr>
        <w:t>. Фазово-частотной характеристикой</w:t>
      </w:r>
    </w:p>
    <w:p w:rsidR="00A73990" w:rsidRPr="00CA335D" w:rsidRDefault="00A53D74" w:rsidP="00A73990">
      <w:pPr>
        <w:pStyle w:val="a9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CA335D">
        <w:rPr>
          <w:rFonts w:ascii="Times New Roman" w:eastAsia="TimesNewRomanPSMT" w:hAnsi="Times New Roman" w:cs="Times New Roman"/>
          <w:sz w:val="28"/>
          <w:szCs w:val="28"/>
        </w:rPr>
        <w:t>б</w:t>
      </w:r>
      <w:r w:rsidR="00A73990" w:rsidRPr="00CA335D">
        <w:rPr>
          <w:rFonts w:ascii="Times New Roman" w:eastAsia="TimesNewRomanPSMT" w:hAnsi="Times New Roman" w:cs="Times New Roman"/>
          <w:sz w:val="28"/>
          <w:szCs w:val="28"/>
        </w:rPr>
        <w:t>. Модульным усилителем</w:t>
      </w:r>
    </w:p>
    <w:p w:rsidR="00A53D74" w:rsidRPr="00CA335D" w:rsidRDefault="00A53D74" w:rsidP="00A53D74">
      <w:pPr>
        <w:pStyle w:val="a9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CA335D">
        <w:rPr>
          <w:rFonts w:ascii="Times New Roman" w:eastAsia="TimesNewRomanPSMT" w:hAnsi="Times New Roman" w:cs="Times New Roman"/>
          <w:sz w:val="28"/>
          <w:szCs w:val="28"/>
        </w:rPr>
        <w:t>с. Амплитудно-частотной характеристикой</w:t>
      </w:r>
    </w:p>
    <w:p w:rsidR="00A73990" w:rsidRPr="00CA335D" w:rsidRDefault="00A73990" w:rsidP="00A73990">
      <w:pPr>
        <w:pStyle w:val="a9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CA335D">
        <w:rPr>
          <w:rFonts w:ascii="Times New Roman" w:eastAsia="TimesNewRomanPSMT" w:hAnsi="Times New Roman" w:cs="Times New Roman"/>
          <w:sz w:val="28"/>
          <w:szCs w:val="28"/>
        </w:rPr>
        <w:t>д. Фильтром нижних частот</w:t>
      </w:r>
    </w:p>
    <w:p w:rsidR="00A73990" w:rsidRPr="00CA335D" w:rsidRDefault="00A73990" w:rsidP="00A73990">
      <w:pPr>
        <w:pStyle w:val="a9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CA335D">
        <w:rPr>
          <w:rFonts w:ascii="Times New Roman" w:eastAsia="TimesNewRomanPSMT" w:hAnsi="Times New Roman" w:cs="Times New Roman"/>
          <w:sz w:val="28"/>
          <w:szCs w:val="28"/>
        </w:rPr>
        <w:t>е. Широкополостным усилителем</w:t>
      </w:r>
    </w:p>
    <w:p w:rsidR="00A73990" w:rsidRPr="00CA335D" w:rsidRDefault="00A73990" w:rsidP="00A73990">
      <w:pPr>
        <w:pStyle w:val="a9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A73990" w:rsidRPr="00CA335D" w:rsidRDefault="00A73990" w:rsidP="00A73990">
      <w:pPr>
        <w:pStyle w:val="a9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sz w:val="28"/>
          <w:szCs w:val="28"/>
        </w:rPr>
      </w:pPr>
      <w:r w:rsidRPr="00CA335D">
        <w:rPr>
          <w:rFonts w:ascii="Times New Roman" w:eastAsia="TimesNewRomanPSMT" w:hAnsi="Times New Roman" w:cs="Times New Roman"/>
          <w:b/>
          <w:sz w:val="28"/>
          <w:szCs w:val="28"/>
        </w:rPr>
        <w:t>По какой характеристике оцениваются линейные искажения усилителей звуковых сигналов.</w:t>
      </w:r>
    </w:p>
    <w:p w:rsidR="00A73990" w:rsidRPr="00CA335D" w:rsidRDefault="00A73990" w:rsidP="00A7399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CA335D">
        <w:rPr>
          <w:rFonts w:ascii="Times New Roman" w:eastAsia="TimesNewRomanPSMT" w:hAnsi="Times New Roman" w:cs="Times New Roman"/>
          <w:sz w:val="28"/>
          <w:szCs w:val="28"/>
        </w:rPr>
        <w:t>а. АЧХ</w:t>
      </w:r>
    </w:p>
    <w:p w:rsidR="00A73990" w:rsidRPr="00CA335D" w:rsidRDefault="00A73990" w:rsidP="00A7399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CA335D">
        <w:rPr>
          <w:rFonts w:ascii="Times New Roman" w:eastAsia="TimesNewRomanPSMT" w:hAnsi="Times New Roman" w:cs="Times New Roman"/>
          <w:sz w:val="28"/>
          <w:szCs w:val="28"/>
        </w:rPr>
        <w:t>б. ФЧХ</w:t>
      </w:r>
    </w:p>
    <w:p w:rsidR="00A73990" w:rsidRPr="00CA335D" w:rsidRDefault="00A73990" w:rsidP="00A7399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CA335D">
        <w:rPr>
          <w:rFonts w:ascii="Times New Roman" w:eastAsia="TimesNewRomanPSMT" w:hAnsi="Times New Roman" w:cs="Times New Roman"/>
          <w:sz w:val="28"/>
          <w:szCs w:val="28"/>
        </w:rPr>
        <w:t>с. гармоническому сигналу</w:t>
      </w:r>
    </w:p>
    <w:p w:rsidR="00A73990" w:rsidRPr="00CA335D" w:rsidRDefault="00A73990" w:rsidP="00A7399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CA335D">
        <w:rPr>
          <w:rFonts w:ascii="Times New Roman" w:eastAsia="TimesNewRomanPSMT" w:hAnsi="Times New Roman" w:cs="Times New Roman"/>
          <w:sz w:val="28"/>
          <w:szCs w:val="28"/>
        </w:rPr>
        <w:t>д. синусоидальному сигналу</w:t>
      </w:r>
    </w:p>
    <w:p w:rsidR="00A73990" w:rsidRPr="00CA335D" w:rsidRDefault="00A73990" w:rsidP="00A7399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CA335D">
        <w:rPr>
          <w:rFonts w:ascii="Times New Roman" w:eastAsia="TimesNewRomanPSMT" w:hAnsi="Times New Roman" w:cs="Times New Roman"/>
          <w:sz w:val="28"/>
          <w:szCs w:val="28"/>
        </w:rPr>
        <w:t>е. отстающему эхо-сигналу</w:t>
      </w:r>
    </w:p>
    <w:p w:rsidR="00A73990" w:rsidRPr="00CA335D" w:rsidRDefault="00A73990" w:rsidP="00A7399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A73990" w:rsidRPr="00CA335D" w:rsidRDefault="00A73990" w:rsidP="00A73990">
      <w:pPr>
        <w:pStyle w:val="a9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sz w:val="28"/>
          <w:szCs w:val="28"/>
        </w:rPr>
      </w:pPr>
      <w:r w:rsidRPr="00CA335D">
        <w:rPr>
          <w:rFonts w:ascii="Times New Roman" w:eastAsia="TimesNewRomanPSMT" w:hAnsi="Times New Roman" w:cs="Times New Roman"/>
          <w:b/>
          <w:sz w:val="28"/>
          <w:szCs w:val="28"/>
        </w:rPr>
        <w:t>В каком режиме работают каскады предварительного усиления?</w:t>
      </w:r>
    </w:p>
    <w:p w:rsidR="00A73990" w:rsidRPr="00CA335D" w:rsidRDefault="00A53D74" w:rsidP="00A73990">
      <w:pPr>
        <w:pStyle w:val="a9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CA335D">
        <w:rPr>
          <w:rFonts w:ascii="Times New Roman" w:eastAsia="TimesNewRomanPSMT" w:hAnsi="Times New Roman" w:cs="Times New Roman"/>
          <w:sz w:val="28"/>
          <w:szCs w:val="28"/>
        </w:rPr>
        <w:t>а</w:t>
      </w:r>
      <w:r w:rsidR="00A73990" w:rsidRPr="00CA335D">
        <w:rPr>
          <w:rFonts w:ascii="Times New Roman" w:eastAsia="TimesNewRomanPSMT" w:hAnsi="Times New Roman" w:cs="Times New Roman"/>
          <w:sz w:val="28"/>
          <w:szCs w:val="28"/>
        </w:rPr>
        <w:t>. в усилительном режиме</w:t>
      </w:r>
    </w:p>
    <w:p w:rsidR="00A73990" w:rsidRPr="00CA335D" w:rsidRDefault="00A53D74" w:rsidP="00A73990">
      <w:pPr>
        <w:pStyle w:val="a9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CA335D">
        <w:rPr>
          <w:rFonts w:ascii="Times New Roman" w:eastAsia="TimesNewRomanPSMT" w:hAnsi="Times New Roman" w:cs="Times New Roman"/>
          <w:sz w:val="28"/>
          <w:szCs w:val="28"/>
        </w:rPr>
        <w:t>б</w:t>
      </w:r>
      <w:r w:rsidR="00A73990" w:rsidRPr="00CA335D">
        <w:rPr>
          <w:rFonts w:ascii="Times New Roman" w:eastAsia="TimesNewRomanPSMT" w:hAnsi="Times New Roman" w:cs="Times New Roman"/>
          <w:sz w:val="28"/>
          <w:szCs w:val="28"/>
        </w:rPr>
        <w:t>. в режиме насыщения</w:t>
      </w:r>
    </w:p>
    <w:p w:rsidR="00A73990" w:rsidRPr="00CA335D" w:rsidRDefault="00A53D74" w:rsidP="00A73990">
      <w:pPr>
        <w:pStyle w:val="a9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CA335D">
        <w:rPr>
          <w:rFonts w:ascii="Times New Roman" w:eastAsia="TimesNewRomanPSMT" w:hAnsi="Times New Roman" w:cs="Times New Roman"/>
          <w:sz w:val="28"/>
          <w:szCs w:val="28"/>
        </w:rPr>
        <w:t>с</w:t>
      </w:r>
      <w:r w:rsidR="00A73990" w:rsidRPr="00CA335D">
        <w:rPr>
          <w:rFonts w:ascii="Times New Roman" w:eastAsia="TimesNewRomanPSMT" w:hAnsi="Times New Roman" w:cs="Times New Roman"/>
          <w:sz w:val="28"/>
          <w:szCs w:val="28"/>
        </w:rPr>
        <w:t>. в ключевом режиме</w:t>
      </w:r>
    </w:p>
    <w:p w:rsidR="00A53D74" w:rsidRPr="00CA335D" w:rsidRDefault="00A53D74" w:rsidP="00A53D74">
      <w:pPr>
        <w:pStyle w:val="a9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CA335D">
        <w:rPr>
          <w:rFonts w:ascii="Times New Roman" w:eastAsia="TimesNewRomanPSMT" w:hAnsi="Times New Roman" w:cs="Times New Roman"/>
          <w:sz w:val="28"/>
          <w:szCs w:val="28"/>
        </w:rPr>
        <w:t>д. в режиме малого сигнала</w:t>
      </w:r>
    </w:p>
    <w:p w:rsidR="00A73990" w:rsidRPr="00CA335D" w:rsidRDefault="00A73990" w:rsidP="00A73990">
      <w:pPr>
        <w:pStyle w:val="a9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CA335D">
        <w:rPr>
          <w:rFonts w:ascii="Times New Roman" w:eastAsia="TimesNewRomanPSMT" w:hAnsi="Times New Roman" w:cs="Times New Roman"/>
          <w:sz w:val="28"/>
          <w:szCs w:val="28"/>
        </w:rPr>
        <w:t>е. в режиме отсечки</w:t>
      </w:r>
    </w:p>
    <w:p w:rsidR="00A73990" w:rsidRPr="00CA335D" w:rsidRDefault="00A73990" w:rsidP="00A7399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A73990" w:rsidRPr="00CA335D" w:rsidRDefault="00A73990" w:rsidP="00A73990">
      <w:pPr>
        <w:pStyle w:val="a9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CA335D">
        <w:rPr>
          <w:rFonts w:ascii="Times New Roman" w:hAnsi="Times New Roman" w:cs="Times New Roman"/>
          <w:b/>
          <w:sz w:val="28"/>
          <w:szCs w:val="28"/>
        </w:rPr>
        <w:t>Как называется режим, в котором нелинейный элемент работает при неизменном положении рабочей точки?</w:t>
      </w:r>
    </w:p>
    <w:p w:rsidR="00A73990" w:rsidRPr="00CA335D" w:rsidRDefault="00A73990" w:rsidP="00A73990">
      <w:pPr>
        <w:pStyle w:val="a9"/>
        <w:rPr>
          <w:rFonts w:ascii="Times New Roman" w:hAnsi="Times New Roman" w:cs="Times New Roman"/>
          <w:sz w:val="28"/>
          <w:szCs w:val="28"/>
        </w:rPr>
      </w:pPr>
      <w:r w:rsidRPr="00CA335D">
        <w:rPr>
          <w:rFonts w:ascii="Times New Roman" w:hAnsi="Times New Roman" w:cs="Times New Roman"/>
          <w:sz w:val="28"/>
          <w:szCs w:val="28"/>
        </w:rPr>
        <w:t>а. Режим постоянного тока</w:t>
      </w:r>
    </w:p>
    <w:p w:rsidR="00A73990" w:rsidRPr="00CA335D" w:rsidRDefault="00A73990" w:rsidP="00A73990">
      <w:pPr>
        <w:pStyle w:val="a9"/>
        <w:rPr>
          <w:rFonts w:ascii="Times New Roman" w:hAnsi="Times New Roman" w:cs="Times New Roman"/>
          <w:sz w:val="28"/>
          <w:szCs w:val="28"/>
        </w:rPr>
      </w:pPr>
      <w:r w:rsidRPr="00CA335D">
        <w:rPr>
          <w:rFonts w:ascii="Times New Roman" w:hAnsi="Times New Roman" w:cs="Times New Roman"/>
          <w:sz w:val="28"/>
          <w:szCs w:val="28"/>
        </w:rPr>
        <w:t>б. Режим постоянного напряжения</w:t>
      </w:r>
    </w:p>
    <w:p w:rsidR="00A73990" w:rsidRPr="00CA335D" w:rsidRDefault="00A73990" w:rsidP="00A73990">
      <w:pPr>
        <w:pStyle w:val="a9"/>
        <w:rPr>
          <w:rFonts w:ascii="Times New Roman" w:hAnsi="Times New Roman" w:cs="Times New Roman"/>
          <w:sz w:val="28"/>
          <w:szCs w:val="28"/>
        </w:rPr>
      </w:pPr>
      <w:r w:rsidRPr="00CA335D">
        <w:rPr>
          <w:rFonts w:ascii="Times New Roman" w:hAnsi="Times New Roman" w:cs="Times New Roman"/>
          <w:sz w:val="28"/>
          <w:szCs w:val="28"/>
        </w:rPr>
        <w:t>с. Режим усиления</w:t>
      </w:r>
    </w:p>
    <w:p w:rsidR="00A73990" w:rsidRPr="00CA335D" w:rsidRDefault="00A73990" w:rsidP="00A73990">
      <w:pPr>
        <w:pStyle w:val="a9"/>
        <w:rPr>
          <w:rFonts w:ascii="Times New Roman" w:hAnsi="Times New Roman" w:cs="Times New Roman"/>
          <w:sz w:val="28"/>
          <w:szCs w:val="28"/>
        </w:rPr>
      </w:pPr>
      <w:r w:rsidRPr="00CA335D">
        <w:rPr>
          <w:rFonts w:ascii="Times New Roman" w:hAnsi="Times New Roman" w:cs="Times New Roman"/>
          <w:sz w:val="28"/>
          <w:szCs w:val="28"/>
        </w:rPr>
        <w:t>д. Инверсный режим</w:t>
      </w:r>
    </w:p>
    <w:p w:rsidR="00A73990" w:rsidRPr="00CA335D" w:rsidRDefault="00A73990" w:rsidP="00A73990">
      <w:pPr>
        <w:pStyle w:val="a9"/>
        <w:rPr>
          <w:rFonts w:ascii="Times New Roman" w:hAnsi="Times New Roman" w:cs="Times New Roman"/>
          <w:sz w:val="28"/>
          <w:szCs w:val="28"/>
        </w:rPr>
      </w:pPr>
      <w:r w:rsidRPr="00CA335D">
        <w:rPr>
          <w:rFonts w:ascii="Times New Roman" w:hAnsi="Times New Roman" w:cs="Times New Roman"/>
          <w:sz w:val="28"/>
          <w:szCs w:val="28"/>
        </w:rPr>
        <w:t>е. динамический режим</w:t>
      </w:r>
    </w:p>
    <w:p w:rsidR="005428AB" w:rsidRPr="00CA335D" w:rsidRDefault="005428AB" w:rsidP="00A73990">
      <w:pPr>
        <w:pStyle w:val="a9"/>
        <w:rPr>
          <w:rFonts w:ascii="Times New Roman" w:hAnsi="Times New Roman" w:cs="Times New Roman"/>
          <w:sz w:val="28"/>
          <w:szCs w:val="28"/>
        </w:rPr>
      </w:pPr>
    </w:p>
    <w:p w:rsidR="00A73990" w:rsidRPr="00CA335D" w:rsidRDefault="00A73990" w:rsidP="00A73990">
      <w:pPr>
        <w:pStyle w:val="a9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sz w:val="28"/>
          <w:szCs w:val="28"/>
        </w:rPr>
      </w:pPr>
      <w:r w:rsidRPr="00CA335D">
        <w:rPr>
          <w:rFonts w:ascii="Times New Roman" w:eastAsia="TimesNewRomanPSMT" w:hAnsi="Times New Roman" w:cs="Times New Roman"/>
          <w:b/>
          <w:sz w:val="28"/>
          <w:szCs w:val="28"/>
        </w:rPr>
        <w:t>Как необходимо сместить эмиттерный переход БТ в усилительном режиме?</w:t>
      </w:r>
    </w:p>
    <w:p w:rsidR="00A73990" w:rsidRPr="00CA335D" w:rsidRDefault="00A53D74" w:rsidP="00A73990">
      <w:pPr>
        <w:pStyle w:val="a9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CA335D">
        <w:rPr>
          <w:rFonts w:ascii="Times New Roman" w:eastAsia="TimesNewRomanPSMT" w:hAnsi="Times New Roman" w:cs="Times New Roman"/>
          <w:sz w:val="28"/>
          <w:szCs w:val="28"/>
        </w:rPr>
        <w:t>а</w:t>
      </w:r>
      <w:r w:rsidR="00A73990" w:rsidRPr="00CA335D">
        <w:rPr>
          <w:rFonts w:ascii="Times New Roman" w:eastAsia="TimesNewRomanPSMT" w:hAnsi="Times New Roman" w:cs="Times New Roman"/>
          <w:sz w:val="28"/>
          <w:szCs w:val="28"/>
        </w:rPr>
        <w:t>. в обратном направлении</w:t>
      </w:r>
    </w:p>
    <w:p w:rsidR="00A53D74" w:rsidRPr="00CA335D" w:rsidRDefault="00A53D74" w:rsidP="00A53D74">
      <w:pPr>
        <w:pStyle w:val="a9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CA335D">
        <w:rPr>
          <w:rFonts w:ascii="Times New Roman" w:eastAsia="TimesNewRomanPSMT" w:hAnsi="Times New Roman" w:cs="Times New Roman"/>
          <w:sz w:val="28"/>
          <w:szCs w:val="28"/>
        </w:rPr>
        <w:t>б. в прямом направлении</w:t>
      </w:r>
    </w:p>
    <w:p w:rsidR="00A73990" w:rsidRPr="00CA335D" w:rsidRDefault="00A73990" w:rsidP="00A73990">
      <w:pPr>
        <w:pStyle w:val="a9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CA335D">
        <w:rPr>
          <w:rFonts w:ascii="Times New Roman" w:eastAsia="TimesNewRomanPSMT" w:hAnsi="Times New Roman" w:cs="Times New Roman"/>
          <w:sz w:val="28"/>
          <w:szCs w:val="28"/>
        </w:rPr>
        <w:t>с. в статичном направлении</w:t>
      </w:r>
    </w:p>
    <w:p w:rsidR="00A73990" w:rsidRPr="00CA335D" w:rsidRDefault="00A73990" w:rsidP="00A73990">
      <w:pPr>
        <w:pStyle w:val="a9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CA335D">
        <w:rPr>
          <w:rFonts w:ascii="Times New Roman" w:eastAsia="TimesNewRomanPSMT" w:hAnsi="Times New Roman" w:cs="Times New Roman"/>
          <w:sz w:val="28"/>
          <w:szCs w:val="28"/>
        </w:rPr>
        <w:t>д. в динамическом направлении</w:t>
      </w:r>
    </w:p>
    <w:p w:rsidR="00A73990" w:rsidRPr="00CA335D" w:rsidRDefault="00A73990" w:rsidP="00A73990">
      <w:pPr>
        <w:pStyle w:val="a9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CA335D">
        <w:rPr>
          <w:rFonts w:ascii="Times New Roman" w:eastAsia="TimesNewRomanPSMT" w:hAnsi="Times New Roman" w:cs="Times New Roman"/>
          <w:sz w:val="28"/>
          <w:szCs w:val="28"/>
        </w:rPr>
        <w:t>е. оставить неизменным</w:t>
      </w:r>
    </w:p>
    <w:p w:rsidR="00A73990" w:rsidRPr="00CA335D" w:rsidRDefault="00A73990" w:rsidP="00A7399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A73990" w:rsidRPr="00CA335D" w:rsidRDefault="00A73990" w:rsidP="00A73990">
      <w:pPr>
        <w:pStyle w:val="a9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sz w:val="28"/>
          <w:szCs w:val="28"/>
        </w:rPr>
      </w:pPr>
      <w:r w:rsidRPr="00CA335D">
        <w:rPr>
          <w:rFonts w:ascii="Times New Roman" w:eastAsia="TimesNewRomanPSMT" w:hAnsi="Times New Roman" w:cs="Times New Roman"/>
          <w:b/>
          <w:sz w:val="28"/>
          <w:szCs w:val="28"/>
        </w:rPr>
        <w:t>Для усиления каких сигналов предназначены усилители постоянного тока (УПТ)</w:t>
      </w:r>
    </w:p>
    <w:p w:rsidR="00A73990" w:rsidRPr="00CA335D" w:rsidRDefault="00A53D74" w:rsidP="00A7399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CA335D">
        <w:rPr>
          <w:rFonts w:ascii="Times New Roman" w:eastAsia="TimesNewRomanPSMT" w:hAnsi="Times New Roman" w:cs="Times New Roman"/>
          <w:sz w:val="28"/>
          <w:szCs w:val="28"/>
        </w:rPr>
        <w:t>а</w:t>
      </w:r>
      <w:r w:rsidR="00A73990" w:rsidRPr="00CA335D">
        <w:rPr>
          <w:rFonts w:ascii="Times New Roman" w:eastAsia="TimesNewRomanPSMT" w:hAnsi="Times New Roman" w:cs="Times New Roman"/>
          <w:sz w:val="28"/>
          <w:szCs w:val="28"/>
        </w:rPr>
        <w:t xml:space="preserve">. в пределах от низшей частоты </w:t>
      </w:r>
      <m:oMath>
        <m:sSub>
          <m:sSubPr>
            <m:ctrlPr>
              <w:rPr>
                <w:rFonts w:ascii="Cambria Math" w:eastAsia="TimesNewRomanPSMT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TimesNewRomanPSMT" w:hAnsi="Cambria Math" w:cs="Times New Roman"/>
                <w:sz w:val="28"/>
                <w:szCs w:val="28"/>
                <w:lang w:val="en-GB"/>
              </w:rPr>
              <m:t>f</m:t>
            </m:r>
          </m:e>
          <m:sub>
            <m:r>
              <w:rPr>
                <w:rFonts w:ascii="Cambria Math" w:eastAsia="TimesNewRomanPSMT" w:hAnsi="Cambria Math" w:cs="Times New Roman"/>
                <w:sz w:val="28"/>
                <w:szCs w:val="28"/>
              </w:rPr>
              <m:t>н</m:t>
            </m:r>
          </m:sub>
        </m:sSub>
        <m:r>
          <w:rPr>
            <w:rFonts w:ascii="Cambria Math" w:eastAsia="TimesNewRomanPSMT" w:hAnsi="Cambria Math" w:cs="Times New Roman"/>
            <w:sz w:val="28"/>
            <w:szCs w:val="28"/>
          </w:rPr>
          <m:t>&gt;0</m:t>
        </m:r>
      </m:oMath>
      <w:r w:rsidR="00A73990" w:rsidRPr="00CA335D">
        <w:rPr>
          <w:rFonts w:ascii="Times New Roman" w:eastAsia="TimesNewRomanPSMT" w:hAnsi="Times New Roman" w:cs="Times New Roman"/>
          <w:sz w:val="28"/>
          <w:szCs w:val="28"/>
        </w:rPr>
        <w:t xml:space="preserve"> до верхней рабочей частоты </w:t>
      </w:r>
      <m:oMath>
        <m:sSub>
          <m:sSubPr>
            <m:ctrlPr>
              <w:rPr>
                <w:rFonts w:ascii="Cambria Math" w:eastAsia="TimesNewRomanPSMT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TimesNewRomanPSMT" w:hAnsi="Cambria Math" w:cs="Times New Roman"/>
                <w:sz w:val="28"/>
                <w:szCs w:val="28"/>
                <w:lang w:val="en-GB"/>
              </w:rPr>
              <m:t>f</m:t>
            </m:r>
          </m:e>
          <m:sub>
            <m:r>
              <w:rPr>
                <w:rFonts w:ascii="Cambria Math" w:eastAsia="TimesNewRomanPSMT" w:hAnsi="Cambria Math" w:cs="Times New Roman"/>
                <w:sz w:val="28"/>
                <w:szCs w:val="28"/>
              </w:rPr>
              <m:t>в</m:t>
            </m:r>
          </m:sub>
        </m:sSub>
      </m:oMath>
      <w:r w:rsidR="00A73990" w:rsidRPr="00CA335D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A73990" w:rsidRPr="00CA335D" w:rsidRDefault="00A53D74" w:rsidP="00A7399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CA335D">
        <w:rPr>
          <w:rFonts w:ascii="Times New Roman" w:eastAsia="TimesNewRomanPSMT" w:hAnsi="Times New Roman" w:cs="Times New Roman"/>
          <w:sz w:val="28"/>
          <w:szCs w:val="28"/>
        </w:rPr>
        <w:t>б</w:t>
      </w:r>
      <w:r w:rsidR="00A73990" w:rsidRPr="00CA335D">
        <w:rPr>
          <w:rFonts w:ascii="Times New Roman" w:eastAsia="TimesNewRomanPSMT" w:hAnsi="Times New Roman" w:cs="Times New Roman"/>
          <w:sz w:val="28"/>
          <w:szCs w:val="28"/>
        </w:rPr>
        <w:t xml:space="preserve">. в пределах от низшей частоты </w:t>
      </w:r>
      <m:oMath>
        <m:sSub>
          <m:sSubPr>
            <m:ctrlPr>
              <w:rPr>
                <w:rFonts w:ascii="Cambria Math" w:eastAsia="TimesNewRomanPSMT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TimesNewRomanPSMT" w:hAnsi="Cambria Math" w:cs="Times New Roman"/>
                <w:sz w:val="28"/>
                <w:szCs w:val="28"/>
                <w:lang w:val="en-GB"/>
              </w:rPr>
              <m:t>f</m:t>
            </m:r>
          </m:e>
          <m:sub>
            <m:r>
              <w:rPr>
                <w:rFonts w:ascii="Cambria Math" w:eastAsia="TimesNewRomanPSMT" w:hAnsi="Cambria Math" w:cs="Times New Roman"/>
                <w:sz w:val="28"/>
                <w:szCs w:val="28"/>
              </w:rPr>
              <m:t>н</m:t>
            </m:r>
          </m:sub>
        </m:sSub>
        <m:r>
          <w:rPr>
            <w:rFonts w:ascii="Cambria Math" w:eastAsia="TimesNewRomanPSMT" w:hAnsi="Cambria Math" w:cs="Times New Roman"/>
            <w:sz w:val="28"/>
            <w:szCs w:val="28"/>
          </w:rPr>
          <m:t>&lt;0</m:t>
        </m:r>
      </m:oMath>
      <w:r w:rsidR="00A73990" w:rsidRPr="00CA335D">
        <w:rPr>
          <w:rFonts w:ascii="Times New Roman" w:eastAsia="TimesNewRomanPSMT" w:hAnsi="Times New Roman" w:cs="Times New Roman"/>
          <w:sz w:val="28"/>
          <w:szCs w:val="28"/>
        </w:rPr>
        <w:t xml:space="preserve"> до верхней рабочей частоты </w:t>
      </w:r>
      <m:oMath>
        <m:sSub>
          <m:sSubPr>
            <m:ctrlPr>
              <w:rPr>
                <w:rFonts w:ascii="Cambria Math" w:eastAsia="TimesNewRomanPSMT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TimesNewRomanPSMT" w:hAnsi="Cambria Math" w:cs="Times New Roman"/>
                <w:sz w:val="28"/>
                <w:szCs w:val="28"/>
                <w:lang w:val="en-GB"/>
              </w:rPr>
              <m:t>f</m:t>
            </m:r>
          </m:e>
          <m:sub>
            <m:r>
              <w:rPr>
                <w:rFonts w:ascii="Cambria Math" w:eastAsia="TimesNewRomanPSMT" w:hAnsi="Cambria Math" w:cs="Times New Roman"/>
                <w:sz w:val="28"/>
                <w:szCs w:val="28"/>
              </w:rPr>
              <m:t>в</m:t>
            </m:r>
          </m:sub>
        </m:sSub>
      </m:oMath>
      <w:r w:rsidR="00A73990" w:rsidRPr="00CA335D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A73990" w:rsidRPr="00CA335D" w:rsidRDefault="00A53D74" w:rsidP="00A7399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CA335D">
        <w:rPr>
          <w:rFonts w:ascii="Times New Roman" w:eastAsia="TimesNewRomanPSMT" w:hAnsi="Times New Roman" w:cs="Times New Roman"/>
          <w:sz w:val="28"/>
          <w:szCs w:val="28"/>
        </w:rPr>
        <w:lastRenderedPageBreak/>
        <w:t>с</w:t>
      </w:r>
      <w:r w:rsidR="00A73990" w:rsidRPr="00CA335D">
        <w:rPr>
          <w:rFonts w:ascii="Times New Roman" w:eastAsia="TimesNewRomanPSMT" w:hAnsi="Times New Roman" w:cs="Times New Roman"/>
          <w:sz w:val="28"/>
          <w:szCs w:val="28"/>
        </w:rPr>
        <w:t xml:space="preserve">. в пределах от верхней рабочей частоты </w:t>
      </w:r>
      <m:oMath>
        <m:sSub>
          <m:sSubPr>
            <m:ctrlPr>
              <w:rPr>
                <w:rFonts w:ascii="Cambria Math" w:eastAsia="TimesNewRomanPSMT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TimesNewRomanPSMT" w:hAnsi="Cambria Math" w:cs="Times New Roman"/>
                <w:sz w:val="28"/>
                <w:szCs w:val="28"/>
                <w:lang w:val="en-GB"/>
              </w:rPr>
              <m:t>f</m:t>
            </m:r>
          </m:e>
          <m:sub>
            <m:r>
              <w:rPr>
                <w:rFonts w:ascii="Cambria Math" w:eastAsia="TimesNewRomanPSMT" w:hAnsi="Cambria Math" w:cs="Times New Roman"/>
                <w:sz w:val="28"/>
                <w:szCs w:val="28"/>
              </w:rPr>
              <m:t>в</m:t>
            </m:r>
          </m:sub>
        </m:sSub>
        <m:r>
          <w:rPr>
            <w:rFonts w:ascii="Cambria Math" w:eastAsia="TimesNewRomanPSMT" w:hAnsi="Cambria Math" w:cs="Times New Roman"/>
            <w:sz w:val="28"/>
            <w:szCs w:val="28"/>
          </w:rPr>
          <m:t>=0</m:t>
        </m:r>
      </m:oMath>
      <w:r w:rsidR="00A73990" w:rsidRPr="00CA335D">
        <w:rPr>
          <w:rFonts w:ascii="Times New Roman" w:eastAsia="TimesNewRomanPSMT" w:hAnsi="Times New Roman" w:cs="Times New Roman"/>
          <w:sz w:val="28"/>
          <w:szCs w:val="28"/>
        </w:rPr>
        <w:t xml:space="preserve"> до низшей рабочей частоты </w:t>
      </w:r>
      <m:oMath>
        <m:sSub>
          <m:sSubPr>
            <m:ctrlPr>
              <w:rPr>
                <w:rFonts w:ascii="Cambria Math" w:eastAsia="TimesNewRomanPSMT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TimesNewRomanPSMT" w:hAnsi="Cambria Math" w:cs="Times New Roman"/>
                <w:sz w:val="28"/>
                <w:szCs w:val="28"/>
                <w:lang w:val="en-GB"/>
              </w:rPr>
              <m:t>f</m:t>
            </m:r>
          </m:e>
          <m:sub>
            <m:r>
              <w:rPr>
                <w:rFonts w:ascii="Cambria Math" w:eastAsia="TimesNewRomanPSMT" w:hAnsi="Cambria Math" w:cs="Times New Roman"/>
                <w:sz w:val="28"/>
                <w:szCs w:val="28"/>
              </w:rPr>
              <m:t>н</m:t>
            </m:r>
          </m:sub>
        </m:sSub>
      </m:oMath>
      <w:r w:rsidR="00A73990" w:rsidRPr="00CA335D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A73990" w:rsidRPr="00CA335D" w:rsidRDefault="00A53D74" w:rsidP="00A7399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CA335D">
        <w:rPr>
          <w:rFonts w:ascii="Times New Roman" w:eastAsia="TimesNewRomanPSMT" w:hAnsi="Times New Roman" w:cs="Times New Roman"/>
          <w:sz w:val="28"/>
          <w:szCs w:val="28"/>
        </w:rPr>
        <w:t>д</w:t>
      </w:r>
      <w:r w:rsidR="00A73990" w:rsidRPr="00CA335D">
        <w:rPr>
          <w:rFonts w:ascii="Times New Roman" w:eastAsia="TimesNewRomanPSMT" w:hAnsi="Times New Roman" w:cs="Times New Roman"/>
          <w:sz w:val="28"/>
          <w:szCs w:val="28"/>
        </w:rPr>
        <w:t xml:space="preserve">. в пределах от верхней рабочей частоты </w:t>
      </w:r>
      <m:oMath>
        <m:sSub>
          <m:sSubPr>
            <m:ctrlPr>
              <w:rPr>
                <w:rFonts w:ascii="Cambria Math" w:eastAsia="TimesNewRomanPSMT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TimesNewRomanPSMT" w:hAnsi="Cambria Math" w:cs="Times New Roman"/>
                <w:sz w:val="28"/>
                <w:szCs w:val="28"/>
                <w:lang w:val="en-GB"/>
              </w:rPr>
              <m:t>f</m:t>
            </m:r>
          </m:e>
          <m:sub>
            <m:r>
              <w:rPr>
                <w:rFonts w:ascii="Cambria Math" w:eastAsia="TimesNewRomanPSMT" w:hAnsi="Cambria Math" w:cs="Times New Roman"/>
                <w:sz w:val="28"/>
                <w:szCs w:val="28"/>
              </w:rPr>
              <m:t>в</m:t>
            </m:r>
          </m:sub>
        </m:sSub>
        <m:r>
          <w:rPr>
            <w:rFonts w:ascii="Cambria Math" w:eastAsia="TimesNewRomanPSMT" w:hAnsi="Cambria Math" w:cs="Times New Roman"/>
            <w:sz w:val="28"/>
            <w:szCs w:val="28"/>
          </w:rPr>
          <m:t>&gt;0</m:t>
        </m:r>
      </m:oMath>
      <w:r w:rsidR="00A73990" w:rsidRPr="00CA335D">
        <w:rPr>
          <w:rFonts w:ascii="Times New Roman" w:eastAsia="TimesNewRomanPSMT" w:hAnsi="Times New Roman" w:cs="Times New Roman"/>
          <w:sz w:val="28"/>
          <w:szCs w:val="28"/>
        </w:rPr>
        <w:t xml:space="preserve"> до низшей рабочей частоты </w:t>
      </w:r>
      <m:oMath>
        <m:sSub>
          <m:sSubPr>
            <m:ctrlPr>
              <w:rPr>
                <w:rFonts w:ascii="Cambria Math" w:eastAsia="TimesNewRomanPSMT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TimesNewRomanPSMT" w:hAnsi="Cambria Math" w:cs="Times New Roman"/>
                <w:sz w:val="28"/>
                <w:szCs w:val="28"/>
                <w:lang w:val="en-GB"/>
              </w:rPr>
              <m:t>f</m:t>
            </m:r>
          </m:e>
          <m:sub>
            <m:r>
              <w:rPr>
                <w:rFonts w:ascii="Cambria Math" w:eastAsia="TimesNewRomanPSMT" w:hAnsi="Cambria Math" w:cs="Times New Roman"/>
                <w:sz w:val="28"/>
                <w:szCs w:val="28"/>
              </w:rPr>
              <m:t>н</m:t>
            </m:r>
          </m:sub>
        </m:sSub>
      </m:oMath>
      <w:r w:rsidR="00A73990" w:rsidRPr="00CA335D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A53D74" w:rsidRPr="00CA335D" w:rsidRDefault="00A53D74" w:rsidP="00A53D7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CA335D">
        <w:rPr>
          <w:rFonts w:ascii="Times New Roman" w:eastAsia="TimesNewRomanPSMT" w:hAnsi="Times New Roman" w:cs="Times New Roman"/>
          <w:sz w:val="28"/>
          <w:szCs w:val="28"/>
        </w:rPr>
        <w:t xml:space="preserve">е. в пределах от низшей частоты </w:t>
      </w:r>
      <m:oMath>
        <m:sSub>
          <m:sSubPr>
            <m:ctrlPr>
              <w:rPr>
                <w:rFonts w:ascii="Cambria Math" w:eastAsia="TimesNewRomanPSMT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TimesNewRomanPSMT" w:hAnsi="Cambria Math" w:cs="Times New Roman"/>
                <w:sz w:val="28"/>
                <w:szCs w:val="28"/>
                <w:lang w:val="en-GB"/>
              </w:rPr>
              <m:t>f</m:t>
            </m:r>
          </m:e>
          <m:sub>
            <m:r>
              <w:rPr>
                <w:rFonts w:ascii="Cambria Math" w:eastAsia="TimesNewRomanPSMT" w:hAnsi="Cambria Math" w:cs="Times New Roman"/>
                <w:sz w:val="28"/>
                <w:szCs w:val="28"/>
              </w:rPr>
              <m:t>н</m:t>
            </m:r>
          </m:sub>
        </m:sSub>
        <m:r>
          <w:rPr>
            <w:rFonts w:ascii="Cambria Math" w:eastAsia="TimesNewRomanPSMT" w:hAnsi="Cambria Math" w:cs="Times New Roman"/>
            <w:sz w:val="28"/>
            <w:szCs w:val="28"/>
          </w:rPr>
          <m:t>=0</m:t>
        </m:r>
      </m:oMath>
      <w:r w:rsidRPr="00CA335D">
        <w:rPr>
          <w:rFonts w:ascii="Times New Roman" w:eastAsia="TimesNewRomanPSMT" w:hAnsi="Times New Roman" w:cs="Times New Roman"/>
          <w:sz w:val="28"/>
          <w:szCs w:val="28"/>
        </w:rPr>
        <w:t xml:space="preserve"> до верхней рабочей частоты </w:t>
      </w:r>
      <m:oMath>
        <m:sSub>
          <m:sSubPr>
            <m:ctrlPr>
              <w:rPr>
                <w:rFonts w:ascii="Cambria Math" w:eastAsia="TimesNewRomanPSMT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TimesNewRomanPSMT" w:hAnsi="Cambria Math" w:cs="Times New Roman"/>
                <w:sz w:val="28"/>
                <w:szCs w:val="28"/>
                <w:lang w:val="en-GB"/>
              </w:rPr>
              <m:t>f</m:t>
            </m:r>
          </m:e>
          <m:sub>
            <m:r>
              <w:rPr>
                <w:rFonts w:ascii="Cambria Math" w:eastAsia="TimesNewRomanPSMT" w:hAnsi="Cambria Math" w:cs="Times New Roman"/>
                <w:sz w:val="28"/>
                <w:szCs w:val="28"/>
              </w:rPr>
              <m:t>в</m:t>
            </m:r>
          </m:sub>
        </m:sSub>
      </m:oMath>
      <w:r w:rsidRPr="00CA335D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A73990" w:rsidRPr="00CA335D" w:rsidRDefault="00A73990" w:rsidP="002959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A73990" w:rsidRPr="00CA335D" w:rsidRDefault="00A73990" w:rsidP="00A73990">
      <w:pPr>
        <w:pStyle w:val="a9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sz w:val="28"/>
          <w:szCs w:val="28"/>
        </w:rPr>
      </w:pPr>
      <w:r w:rsidRPr="00CA335D">
        <w:rPr>
          <w:rFonts w:ascii="Times New Roman" w:eastAsia="TimesNewRomanPSMT" w:hAnsi="Times New Roman" w:cs="Times New Roman"/>
          <w:b/>
          <w:sz w:val="28"/>
          <w:szCs w:val="28"/>
        </w:rPr>
        <w:t xml:space="preserve">По какой формуле рассчитывается коэффициент усиления по </w:t>
      </w:r>
      <w:r w:rsidRPr="00CA335D">
        <w:rPr>
          <w:rFonts w:ascii="Times New Roman" w:eastAsia="TimesNewRomanPSMT" w:hAnsi="Times New Roman" w:cs="Times New Roman"/>
          <w:b/>
          <w:sz w:val="28"/>
          <w:szCs w:val="28"/>
          <w:lang w:val="kk-KZ"/>
        </w:rPr>
        <w:t>мощности</w:t>
      </w:r>
      <w:r w:rsidRPr="00CA335D">
        <w:rPr>
          <w:rFonts w:ascii="Times New Roman" w:eastAsia="TimesNewRomanPSMT" w:hAnsi="Times New Roman" w:cs="Times New Roman"/>
          <w:b/>
          <w:sz w:val="28"/>
          <w:szCs w:val="28"/>
        </w:rPr>
        <w:t>?</w:t>
      </w:r>
    </w:p>
    <w:p w:rsidR="00A73990" w:rsidRPr="00CA335D" w:rsidRDefault="002959C7" w:rsidP="00A73990">
      <w:pPr>
        <w:pStyle w:val="a9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CA335D">
        <w:rPr>
          <w:rFonts w:ascii="Times New Roman" w:eastAsia="TimesNewRomanPSMT" w:hAnsi="Times New Roman" w:cs="Times New Roman"/>
          <w:sz w:val="28"/>
          <w:szCs w:val="28"/>
        </w:rPr>
        <w:t>а</w:t>
      </w:r>
      <w:r w:rsidR="00A73990" w:rsidRPr="00CA335D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m:oMath>
        <m:sSub>
          <m:sSubPr>
            <m:ctrlPr>
              <w:rPr>
                <w:rFonts w:ascii="Cambria Math" w:eastAsia="TimesNewRomanPSMT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TimesNewRomanPSMT" w:hAnsi="Cambria Math" w:cs="Times New Roman"/>
                <w:sz w:val="28"/>
                <w:szCs w:val="28"/>
                <w:lang w:val="en-GB"/>
              </w:rPr>
              <m:t>K</m:t>
            </m:r>
          </m:e>
          <m:sub/>
        </m:sSub>
        <m:r>
          <w:rPr>
            <w:rFonts w:ascii="Cambria Math" w:eastAsia="TimesNewRomanPSMT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eastAsia="TimesNewRomanPSMT" w:hAnsi="Cambria Math" w:cs="Times New Roman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eastAsia="TimesNewRomanPSMT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  <w:lang w:val="en-GB"/>
                  </w:rPr>
                  <m:t>I</m:t>
                </m:r>
              </m:e>
              <m:sub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</w:rPr>
                  <m:t>вх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NewRomanPSMT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</w:rPr>
                  <m:t>I</m:t>
                </m:r>
              </m:e>
              <m:sub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</w:rPr>
                  <m:t>вых</m:t>
                </m:r>
              </m:sub>
            </m:sSub>
          </m:den>
        </m:f>
      </m:oMath>
    </w:p>
    <w:p w:rsidR="00A73990" w:rsidRPr="00CA335D" w:rsidRDefault="002959C7" w:rsidP="00A73990">
      <w:pPr>
        <w:pStyle w:val="a9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CA335D">
        <w:rPr>
          <w:rFonts w:ascii="Times New Roman" w:eastAsia="TimesNewRomanPSMT" w:hAnsi="Times New Roman" w:cs="Times New Roman"/>
          <w:sz w:val="28"/>
          <w:szCs w:val="28"/>
        </w:rPr>
        <w:t>б</w:t>
      </w:r>
      <w:r w:rsidR="00A73990" w:rsidRPr="00CA335D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m:oMath>
        <m:sSub>
          <m:sSubPr>
            <m:ctrlPr>
              <w:rPr>
                <w:rFonts w:ascii="Cambria Math" w:eastAsia="TimesNewRomanPSMT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TimesNewRomanPSMT" w:hAnsi="Cambria Math" w:cs="Times New Roman"/>
                <w:sz w:val="28"/>
                <w:szCs w:val="28"/>
                <w:lang w:val="en-GB"/>
              </w:rPr>
              <m:t>K</m:t>
            </m:r>
          </m:e>
          <m:sub/>
        </m:sSub>
        <m:r>
          <w:rPr>
            <w:rFonts w:ascii="Cambria Math" w:eastAsia="TimesNewRomanPSMT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eastAsia="TimesNewRomanPSMT" w:hAnsi="Cambria Math" w:cs="Times New Roman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eastAsia="TimesNewRomanPSMT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  <w:lang w:val="en-GB"/>
                  </w:rPr>
                  <m:t>P</m:t>
                </m:r>
              </m:e>
              <m:sub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</w:rPr>
                  <m:t>вх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NewRomanPSMT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</w:rPr>
                  <m:t>P</m:t>
                </m:r>
              </m:e>
              <m:sub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</w:rPr>
                  <m:t>вых</m:t>
                </m:r>
              </m:sub>
            </m:sSub>
          </m:den>
        </m:f>
      </m:oMath>
    </w:p>
    <w:p w:rsidR="002959C7" w:rsidRPr="00CA335D" w:rsidRDefault="002959C7" w:rsidP="002959C7">
      <w:pPr>
        <w:pStyle w:val="a9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CA335D">
        <w:rPr>
          <w:rFonts w:ascii="Times New Roman" w:eastAsia="TimesNewRomanPSMT" w:hAnsi="Times New Roman" w:cs="Times New Roman"/>
          <w:sz w:val="28"/>
          <w:szCs w:val="28"/>
        </w:rPr>
        <w:t xml:space="preserve">с. </w:t>
      </w:r>
      <m:oMath>
        <m:sSub>
          <m:sSubPr>
            <m:ctrlPr>
              <w:rPr>
                <w:rFonts w:ascii="Cambria Math" w:eastAsia="TimesNewRomanPSMT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TimesNewRomanPSMT" w:hAnsi="Cambria Math" w:cs="Times New Roman"/>
                <w:sz w:val="28"/>
                <w:szCs w:val="28"/>
                <w:lang w:val="en-GB"/>
              </w:rPr>
              <m:t>K</m:t>
            </m:r>
          </m:e>
          <m:sub/>
        </m:sSub>
        <m:r>
          <w:rPr>
            <w:rFonts w:ascii="Cambria Math" w:eastAsia="TimesNewRomanPSMT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eastAsia="TimesNewRomanPSMT" w:hAnsi="Cambria Math" w:cs="Times New Roman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eastAsia="TimesNewRomanPSMT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  <w:lang w:val="en-GB"/>
                  </w:rPr>
                  <m:t>P</m:t>
                </m:r>
              </m:e>
              <m:sub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</w:rPr>
                  <m:t>вых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NewRomanPSMT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</w:rPr>
                  <m:t>P</m:t>
                </m:r>
              </m:e>
              <m:sub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</w:rPr>
                  <m:t>вх</m:t>
                </m:r>
              </m:sub>
            </m:sSub>
          </m:den>
        </m:f>
      </m:oMath>
    </w:p>
    <w:p w:rsidR="00A73990" w:rsidRPr="00CA335D" w:rsidRDefault="00A73990" w:rsidP="00A73990">
      <w:pPr>
        <w:pStyle w:val="a9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CA335D">
        <w:rPr>
          <w:rFonts w:ascii="Times New Roman" w:eastAsia="TimesNewRomanPSMT" w:hAnsi="Times New Roman" w:cs="Times New Roman"/>
          <w:sz w:val="28"/>
          <w:szCs w:val="28"/>
        </w:rPr>
        <w:t xml:space="preserve">д. </w:t>
      </w:r>
      <m:oMath>
        <m:sSub>
          <m:sSubPr>
            <m:ctrlPr>
              <w:rPr>
                <w:rFonts w:ascii="Cambria Math" w:eastAsia="TimesNewRomanPSMT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TimesNewRomanPSMT" w:hAnsi="Cambria Math" w:cs="Times New Roman"/>
                <w:sz w:val="28"/>
                <w:szCs w:val="28"/>
                <w:lang w:val="en-GB"/>
              </w:rPr>
              <m:t>K</m:t>
            </m:r>
          </m:e>
          <m:sub/>
        </m:sSub>
        <m:r>
          <w:rPr>
            <w:rFonts w:ascii="Cambria Math" w:eastAsia="TimesNewRomanPSMT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eastAsia="TimesNewRomanPSMT" w:hAnsi="Cambria Math" w:cs="Times New Roman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eastAsia="TimesNewRomanPSMT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</w:rPr>
                  <m:t>U</m:t>
                </m:r>
              </m:e>
              <m:sub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</w:rPr>
                  <m:t>вх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NewRomanPSMT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</w:rPr>
                  <m:t>U</m:t>
                </m:r>
              </m:e>
              <m:sub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</w:rPr>
                  <m:t>вых</m:t>
                </m:r>
              </m:sub>
            </m:sSub>
          </m:den>
        </m:f>
      </m:oMath>
    </w:p>
    <w:p w:rsidR="00A73990" w:rsidRPr="00CA335D" w:rsidRDefault="00A73990" w:rsidP="00A73990">
      <w:pPr>
        <w:pStyle w:val="a9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CA335D">
        <w:rPr>
          <w:rFonts w:ascii="Times New Roman" w:eastAsia="TimesNewRomanPSMT" w:hAnsi="Times New Roman" w:cs="Times New Roman"/>
          <w:sz w:val="28"/>
          <w:szCs w:val="28"/>
        </w:rPr>
        <w:t xml:space="preserve">е. </w:t>
      </w:r>
      <m:oMath>
        <m:sSub>
          <m:sSubPr>
            <m:ctrlPr>
              <w:rPr>
                <w:rFonts w:ascii="Cambria Math" w:eastAsia="TimesNewRomanPSMT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TimesNewRomanPSMT" w:hAnsi="Cambria Math" w:cs="Times New Roman"/>
                <w:sz w:val="28"/>
                <w:szCs w:val="28"/>
                <w:lang w:val="en-GB"/>
              </w:rPr>
              <m:t>K</m:t>
            </m:r>
          </m:e>
          <m:sub/>
        </m:sSub>
        <m:r>
          <w:rPr>
            <w:rFonts w:ascii="Cambria Math" w:eastAsia="TimesNewRomanPSMT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eastAsia="TimesNewRomanPSMT" w:hAnsi="Cambria Math" w:cs="Times New Roman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eastAsia="TimesNewRomanPSMT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  <w:lang w:val="en-GB"/>
                  </w:rPr>
                  <m:t>U</m:t>
                </m:r>
              </m:e>
              <m:sub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</w:rPr>
                  <m:t>вых∙</m:t>
                </m:r>
              </m:sub>
            </m:sSub>
            <m:sSub>
              <m:sSubPr>
                <m:ctrlPr>
                  <w:rPr>
                    <w:rFonts w:ascii="Cambria Math" w:eastAsia="TimesNewRomanPSMT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</w:rPr>
                  <m:t>I</m:t>
                </m:r>
              </m:e>
              <m:sub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</w:rPr>
                  <m:t>вых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NewRomanPSMT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</w:rPr>
                  <m:t>P</m:t>
                </m:r>
              </m:e>
              <m:sub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</w:rPr>
                  <m:t>вх</m:t>
                </m:r>
              </m:sub>
            </m:sSub>
          </m:den>
        </m:f>
      </m:oMath>
    </w:p>
    <w:p w:rsidR="00A73990" w:rsidRPr="00CA335D" w:rsidRDefault="00A73990" w:rsidP="00A7399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A73990" w:rsidRPr="00CA335D" w:rsidRDefault="00A73990" w:rsidP="00A73990">
      <w:pPr>
        <w:pStyle w:val="a9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sz w:val="28"/>
          <w:szCs w:val="28"/>
        </w:rPr>
      </w:pPr>
      <w:r w:rsidRPr="00CA335D">
        <w:rPr>
          <w:rFonts w:ascii="Times New Roman" w:eastAsia="TimesNewRomanPSMT" w:hAnsi="Times New Roman" w:cs="Times New Roman"/>
          <w:b/>
          <w:sz w:val="28"/>
          <w:szCs w:val="28"/>
        </w:rPr>
        <w:t>Чему равен общий коэффициент усиления напряжения многокаскадного усилителя в децибелах (дб)</w:t>
      </w:r>
    </w:p>
    <w:p w:rsidR="00A73990" w:rsidRPr="00CA335D" w:rsidRDefault="00A73990" w:rsidP="00A7399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CA335D">
        <w:rPr>
          <w:rFonts w:ascii="Times New Roman" w:eastAsia="TimesNewRomanPSMT" w:hAnsi="Times New Roman" w:cs="Times New Roman"/>
          <w:sz w:val="28"/>
          <w:szCs w:val="28"/>
        </w:rPr>
        <w:t xml:space="preserve">а. </w:t>
      </w:r>
      <m:oMath>
        <m:sSub>
          <m:sSubPr>
            <m:ctrlPr>
              <w:rPr>
                <w:rFonts w:ascii="Cambria Math" w:eastAsia="TimesNewRomanPSMT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TimesNewRomanPSMT" w:hAnsi="Cambria Math" w:cs="Times New Roman"/>
                <w:sz w:val="28"/>
                <w:szCs w:val="28"/>
                <w:lang w:val="en-GB"/>
              </w:rPr>
              <m:t>K</m:t>
            </m:r>
          </m:e>
          <m:sub>
            <m:r>
              <w:rPr>
                <w:rFonts w:ascii="Cambria Math" w:eastAsia="TimesNewRomanPSMT" w:hAnsi="Cambria Math" w:cs="Times New Roman"/>
                <w:sz w:val="28"/>
                <w:szCs w:val="28"/>
              </w:rPr>
              <m:t>Uдб</m:t>
            </m:r>
          </m:sub>
        </m:sSub>
        <m:r>
          <w:rPr>
            <w:rFonts w:ascii="Cambria Math" w:eastAsia="TimesNewRomanPSMT" w:hAnsi="Cambria Math" w:cs="Times New Roman"/>
            <w:sz w:val="28"/>
            <w:szCs w:val="28"/>
          </w:rPr>
          <m:t>=</m:t>
        </m:r>
        <m:nary>
          <m:naryPr>
            <m:chr m:val="∑"/>
            <m:limLoc m:val="undOvr"/>
            <m:ctrlPr>
              <w:rPr>
                <w:rFonts w:ascii="Cambria Math" w:eastAsia="TimesNewRomanPSMT" w:hAnsi="Cambria Math" w:cs="Times New Roman"/>
                <w:i/>
                <w:sz w:val="28"/>
                <w:szCs w:val="28"/>
              </w:rPr>
            </m:ctrlPr>
          </m:naryPr>
          <m:sub>
            <m:r>
              <w:rPr>
                <w:rFonts w:ascii="Cambria Math" w:eastAsia="TimesNewRomanPSMT" w:hAnsi="Cambria Math" w:cs="Times New Roman"/>
                <w:sz w:val="28"/>
                <w:szCs w:val="28"/>
                <w:lang w:val="en-GB"/>
              </w:rPr>
              <m:t>n</m:t>
            </m:r>
            <m:r>
              <w:rPr>
                <w:rFonts w:ascii="Cambria Math" w:eastAsia="TimesNewRomanPSMT" w:hAnsi="Cambria Math" w:cs="Times New Roman"/>
                <w:sz w:val="28"/>
                <w:szCs w:val="28"/>
              </w:rPr>
              <m:t>=1</m:t>
            </m:r>
          </m:sub>
          <m:sup>
            <m:r>
              <w:rPr>
                <w:rFonts w:ascii="Cambria Math" w:eastAsia="TimesNewRomanPSMT" w:hAnsi="Cambria Math" w:cs="Times New Roman"/>
                <w:sz w:val="28"/>
                <w:szCs w:val="28"/>
              </w:rPr>
              <m:t>N</m:t>
            </m:r>
          </m:sup>
          <m:e>
            <m:sSub>
              <m:sSubPr>
                <m:ctrlPr>
                  <w:rPr>
                    <w:rFonts w:ascii="Cambria Math" w:eastAsia="TimesNewRomanPSMT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</w:rPr>
                  <m:t>K</m:t>
                </m:r>
              </m:e>
              <m:sub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</w:rPr>
                  <m:t>UN</m:t>
                </m:r>
              </m:sub>
            </m:sSub>
          </m:e>
        </m:nary>
      </m:oMath>
    </w:p>
    <w:p w:rsidR="00A73990" w:rsidRPr="00CA335D" w:rsidRDefault="00A73990" w:rsidP="00A7399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CA335D">
        <w:rPr>
          <w:rFonts w:ascii="Times New Roman" w:eastAsia="TimesNewRomanPSMT" w:hAnsi="Times New Roman" w:cs="Times New Roman"/>
          <w:sz w:val="28"/>
          <w:szCs w:val="28"/>
        </w:rPr>
        <w:t xml:space="preserve">б. </w:t>
      </w:r>
      <m:oMath>
        <m:sSub>
          <m:sSubPr>
            <m:ctrlPr>
              <w:rPr>
                <w:rFonts w:ascii="Cambria Math" w:eastAsia="TimesNewRomanPSMT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TimesNewRomanPSMT" w:hAnsi="Cambria Math" w:cs="Times New Roman"/>
                <w:sz w:val="28"/>
                <w:szCs w:val="28"/>
                <w:lang w:val="en-GB"/>
              </w:rPr>
              <m:t>K</m:t>
            </m:r>
          </m:e>
          <m:sub>
            <m:r>
              <w:rPr>
                <w:rFonts w:ascii="Cambria Math" w:eastAsia="TimesNewRomanPSMT" w:hAnsi="Cambria Math" w:cs="Times New Roman"/>
                <w:sz w:val="28"/>
                <w:szCs w:val="28"/>
              </w:rPr>
              <m:t>Uдб</m:t>
            </m:r>
          </m:sub>
        </m:sSub>
        <m:r>
          <w:rPr>
            <w:rFonts w:ascii="Cambria Math" w:eastAsia="TimesNewRomanPSMT" w:hAnsi="Cambria Math" w:cs="Times New Roman"/>
            <w:sz w:val="28"/>
            <w:szCs w:val="28"/>
          </w:rPr>
          <m:t>=</m:t>
        </m:r>
        <m:nary>
          <m:naryPr>
            <m:chr m:val="∑"/>
            <m:limLoc m:val="undOvr"/>
            <m:ctrlPr>
              <w:rPr>
                <w:rFonts w:ascii="Cambria Math" w:eastAsia="TimesNewRomanPSMT" w:hAnsi="Cambria Math" w:cs="Times New Roman"/>
                <w:i/>
                <w:sz w:val="28"/>
                <w:szCs w:val="28"/>
              </w:rPr>
            </m:ctrlPr>
          </m:naryPr>
          <m:sub>
            <m:r>
              <w:rPr>
                <w:rFonts w:ascii="Cambria Math" w:eastAsia="TimesNewRomanPSMT" w:hAnsi="Cambria Math" w:cs="Times New Roman"/>
                <w:sz w:val="28"/>
                <w:szCs w:val="28"/>
                <w:lang w:val="en-GB"/>
              </w:rPr>
              <m:t>n</m:t>
            </m:r>
            <m:r>
              <w:rPr>
                <w:rFonts w:ascii="Cambria Math" w:eastAsia="TimesNewRomanPSMT" w:hAnsi="Cambria Math" w:cs="Times New Roman"/>
                <w:sz w:val="28"/>
                <w:szCs w:val="28"/>
              </w:rPr>
              <m:t>=1</m:t>
            </m:r>
          </m:sub>
          <m:sup>
            <m:r>
              <w:rPr>
                <w:rFonts w:ascii="Cambria Math" w:eastAsia="TimesNewRomanPSMT" w:hAnsi="Cambria Math" w:cs="Times New Roman"/>
                <w:sz w:val="28"/>
                <w:szCs w:val="28"/>
              </w:rPr>
              <m:t>N</m:t>
            </m:r>
          </m:sup>
          <m:e>
            <m:sSub>
              <m:sSubPr>
                <m:ctrlPr>
                  <w:rPr>
                    <w:rFonts w:ascii="Cambria Math" w:eastAsia="TimesNewRomanPSMT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</w:rPr>
                  <m:t>K</m:t>
                </m:r>
              </m:e>
              <m:sub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  <w:lang w:val="en-GB"/>
                  </w:rPr>
                  <m:t>I</m:t>
                </m:r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</w:rPr>
                  <m:t>N</m:t>
                </m:r>
              </m:sub>
            </m:sSub>
          </m:e>
        </m:nary>
      </m:oMath>
    </w:p>
    <w:p w:rsidR="00A73990" w:rsidRPr="00CA335D" w:rsidRDefault="00A73990" w:rsidP="00A7399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CA335D">
        <w:rPr>
          <w:rFonts w:ascii="Times New Roman" w:eastAsia="TimesNewRomanPSMT" w:hAnsi="Times New Roman" w:cs="Times New Roman"/>
          <w:sz w:val="28"/>
          <w:szCs w:val="28"/>
        </w:rPr>
        <w:t xml:space="preserve">с. </w:t>
      </w:r>
      <m:oMath>
        <m:sSub>
          <m:sSubPr>
            <m:ctrlPr>
              <w:rPr>
                <w:rFonts w:ascii="Cambria Math" w:eastAsia="TimesNewRomanPSMT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TimesNewRomanPSMT" w:hAnsi="Cambria Math" w:cs="Times New Roman"/>
                <w:sz w:val="28"/>
                <w:szCs w:val="28"/>
                <w:lang w:val="en-GB"/>
              </w:rPr>
              <m:t>K</m:t>
            </m:r>
          </m:e>
          <m:sub>
            <m:r>
              <w:rPr>
                <w:rFonts w:ascii="Cambria Math" w:eastAsia="TimesNewRomanPSMT" w:hAnsi="Cambria Math" w:cs="Times New Roman"/>
                <w:sz w:val="28"/>
                <w:szCs w:val="28"/>
              </w:rPr>
              <m:t>Uдб</m:t>
            </m:r>
          </m:sub>
        </m:sSub>
        <m:r>
          <w:rPr>
            <w:rFonts w:ascii="Cambria Math" w:eastAsia="TimesNewRomanPSMT" w:hAnsi="Cambria Math" w:cs="Times New Roman"/>
            <w:sz w:val="28"/>
            <w:szCs w:val="28"/>
          </w:rPr>
          <m:t>=</m:t>
        </m:r>
        <m:nary>
          <m:naryPr>
            <m:chr m:val="∑"/>
            <m:limLoc m:val="undOvr"/>
            <m:ctrlPr>
              <w:rPr>
                <w:rFonts w:ascii="Cambria Math" w:eastAsia="TimesNewRomanPSMT" w:hAnsi="Cambria Math" w:cs="Times New Roman"/>
                <w:i/>
                <w:sz w:val="28"/>
                <w:szCs w:val="28"/>
              </w:rPr>
            </m:ctrlPr>
          </m:naryPr>
          <m:sub>
            <m:r>
              <w:rPr>
                <w:rFonts w:ascii="Cambria Math" w:eastAsia="TimesNewRomanPSMT" w:hAnsi="Cambria Math" w:cs="Times New Roman"/>
                <w:sz w:val="28"/>
                <w:szCs w:val="28"/>
              </w:rPr>
              <m:t>N</m:t>
            </m:r>
          </m:sub>
          <m:sup>
            <m:r>
              <w:rPr>
                <w:rFonts w:ascii="Cambria Math" w:eastAsia="TimesNewRomanPSMT" w:hAnsi="Cambria Math" w:cs="Times New Roman"/>
                <w:sz w:val="28"/>
                <w:szCs w:val="28"/>
              </w:rPr>
              <m:t>n=1</m:t>
            </m:r>
          </m:sup>
          <m:e>
            <m:sSub>
              <m:sSubPr>
                <m:ctrlPr>
                  <w:rPr>
                    <w:rFonts w:ascii="Cambria Math" w:eastAsia="TimesNewRomanPSMT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</w:rPr>
                  <m:t>K</m:t>
                </m:r>
              </m:e>
              <m:sub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</w:rPr>
                  <m:t>PN</m:t>
                </m:r>
              </m:sub>
            </m:sSub>
          </m:e>
        </m:nary>
      </m:oMath>
    </w:p>
    <w:p w:rsidR="00A73990" w:rsidRPr="00CA335D" w:rsidRDefault="00A73990" w:rsidP="00A7399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CA335D">
        <w:rPr>
          <w:rFonts w:ascii="Times New Roman" w:eastAsia="TimesNewRomanPSMT" w:hAnsi="Times New Roman" w:cs="Times New Roman"/>
          <w:sz w:val="28"/>
          <w:szCs w:val="28"/>
        </w:rPr>
        <w:t xml:space="preserve">д. </w:t>
      </w:r>
      <m:oMath>
        <m:sSub>
          <m:sSubPr>
            <m:ctrlPr>
              <w:rPr>
                <w:rFonts w:ascii="Cambria Math" w:eastAsia="TimesNewRomanPSMT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TimesNewRomanPSMT" w:hAnsi="Cambria Math" w:cs="Times New Roman"/>
                <w:sz w:val="28"/>
                <w:szCs w:val="28"/>
                <w:lang w:val="en-GB"/>
              </w:rPr>
              <m:t>K</m:t>
            </m:r>
          </m:e>
          <m:sub>
            <m:r>
              <w:rPr>
                <w:rFonts w:ascii="Cambria Math" w:eastAsia="TimesNewRomanPSMT" w:hAnsi="Cambria Math" w:cs="Times New Roman"/>
                <w:sz w:val="28"/>
                <w:szCs w:val="28"/>
              </w:rPr>
              <m:t>Uдб</m:t>
            </m:r>
          </m:sub>
        </m:sSub>
        <m:r>
          <w:rPr>
            <w:rFonts w:ascii="Cambria Math" w:eastAsia="TimesNewRomanPSMT" w:hAnsi="Cambria Math" w:cs="Times New Roman"/>
            <w:sz w:val="28"/>
            <w:szCs w:val="28"/>
          </w:rPr>
          <m:t>=</m:t>
        </m:r>
        <m:nary>
          <m:naryPr>
            <m:chr m:val="∑"/>
            <m:limLoc m:val="undOvr"/>
            <m:ctrlPr>
              <w:rPr>
                <w:rFonts w:ascii="Cambria Math" w:eastAsia="TimesNewRomanPSMT" w:hAnsi="Cambria Math" w:cs="Times New Roman"/>
                <w:i/>
                <w:sz w:val="28"/>
                <w:szCs w:val="28"/>
              </w:rPr>
            </m:ctrlPr>
          </m:naryPr>
          <m:sub>
            <m:r>
              <w:rPr>
                <w:rFonts w:ascii="Cambria Math" w:eastAsia="TimesNewRomanPSMT" w:hAnsi="Cambria Math" w:cs="Times New Roman"/>
                <w:sz w:val="28"/>
                <w:szCs w:val="28"/>
                <w:lang w:val="en-GB"/>
              </w:rPr>
              <m:t>N</m:t>
            </m:r>
          </m:sub>
          <m:sup>
            <m:r>
              <w:rPr>
                <w:rFonts w:ascii="Cambria Math" w:eastAsia="TimesNewRomanPSMT" w:hAnsi="Cambria Math" w:cs="Times New Roman"/>
                <w:sz w:val="28"/>
                <w:szCs w:val="28"/>
                <w:lang w:val="en-GB"/>
              </w:rPr>
              <m:t>n</m:t>
            </m:r>
            <m:r>
              <w:rPr>
                <w:rFonts w:ascii="Cambria Math" w:eastAsia="TimesNewRomanPSMT" w:hAnsi="Cambria Math" w:cs="Times New Roman"/>
                <w:sz w:val="28"/>
                <w:szCs w:val="28"/>
              </w:rPr>
              <m:t>=1</m:t>
            </m:r>
          </m:sup>
          <m:e>
            <m:sSub>
              <m:sSubPr>
                <m:ctrlPr>
                  <w:rPr>
                    <w:rFonts w:ascii="Cambria Math" w:eastAsia="TimesNewRomanPSMT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</w:rPr>
                  <m:t>K</m:t>
                </m:r>
              </m:e>
              <m:sub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</w:rPr>
                  <m:t>UN</m:t>
                </m:r>
              </m:sub>
            </m:sSub>
          </m:e>
        </m:nary>
      </m:oMath>
    </w:p>
    <w:p w:rsidR="00A73990" w:rsidRPr="00CA335D" w:rsidRDefault="00A73990" w:rsidP="00A7399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CA335D">
        <w:rPr>
          <w:rFonts w:ascii="Times New Roman" w:eastAsia="TimesNewRomanPSMT" w:hAnsi="Times New Roman" w:cs="Times New Roman"/>
          <w:sz w:val="28"/>
          <w:szCs w:val="28"/>
        </w:rPr>
        <w:t xml:space="preserve">е. </w:t>
      </w:r>
      <m:oMath>
        <m:sSub>
          <m:sSubPr>
            <m:ctrlPr>
              <w:rPr>
                <w:rFonts w:ascii="Cambria Math" w:eastAsia="TimesNewRomanPSMT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TimesNewRomanPSMT" w:hAnsi="Cambria Math" w:cs="Times New Roman"/>
                <w:sz w:val="28"/>
                <w:szCs w:val="28"/>
                <w:lang w:val="en-GB"/>
              </w:rPr>
              <m:t>K</m:t>
            </m:r>
          </m:e>
          <m:sub>
            <m:r>
              <w:rPr>
                <w:rFonts w:ascii="Cambria Math" w:eastAsia="TimesNewRomanPSMT" w:hAnsi="Cambria Math" w:cs="Times New Roman"/>
                <w:sz w:val="28"/>
                <w:szCs w:val="28"/>
              </w:rPr>
              <m:t>Uдб</m:t>
            </m:r>
          </m:sub>
        </m:sSub>
        <m:r>
          <w:rPr>
            <w:rFonts w:ascii="Cambria Math" w:eastAsia="TimesNewRomanPSMT" w:hAnsi="Cambria Math" w:cs="Times New Roman"/>
            <w:sz w:val="28"/>
            <w:szCs w:val="28"/>
          </w:rPr>
          <m:t>=</m:t>
        </m:r>
        <m:nary>
          <m:naryPr>
            <m:chr m:val="∑"/>
            <m:limLoc m:val="undOvr"/>
            <m:ctrlPr>
              <w:rPr>
                <w:rFonts w:ascii="Cambria Math" w:eastAsia="TimesNewRomanPSMT" w:hAnsi="Cambria Math" w:cs="Times New Roman"/>
                <w:i/>
                <w:sz w:val="28"/>
                <w:szCs w:val="28"/>
              </w:rPr>
            </m:ctrlPr>
          </m:naryPr>
          <m:sub>
            <m:r>
              <w:rPr>
                <w:rFonts w:ascii="Cambria Math" w:eastAsia="TimesNewRomanPSMT" w:hAnsi="Cambria Math" w:cs="Times New Roman"/>
                <w:sz w:val="28"/>
                <w:szCs w:val="28"/>
                <w:lang w:val="en-GB"/>
              </w:rPr>
              <m:t>n</m:t>
            </m:r>
            <m:r>
              <w:rPr>
                <w:rFonts w:ascii="Cambria Math" w:eastAsia="TimesNewRomanPSMT" w:hAnsi="Cambria Math" w:cs="Times New Roman"/>
                <w:sz w:val="28"/>
                <w:szCs w:val="28"/>
              </w:rPr>
              <m:t>=1</m:t>
            </m:r>
          </m:sub>
          <m:sup>
            <m:r>
              <w:rPr>
                <w:rFonts w:ascii="Cambria Math" w:eastAsia="TimesNewRomanPSMT" w:hAnsi="Cambria Math" w:cs="Times New Roman"/>
                <w:sz w:val="28"/>
                <w:szCs w:val="28"/>
              </w:rPr>
              <m:t>N</m:t>
            </m:r>
          </m:sup>
          <m:e>
            <m:sSub>
              <m:sSubPr>
                <m:ctrlPr>
                  <w:rPr>
                    <w:rFonts w:ascii="Cambria Math" w:eastAsia="TimesNewRomanPSMT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</w:rPr>
                  <m:t>K</m:t>
                </m:r>
              </m:e>
              <m:sub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</w:rPr>
                  <m:t>RN</m:t>
                </m:r>
              </m:sub>
            </m:sSub>
          </m:e>
        </m:nary>
      </m:oMath>
    </w:p>
    <w:p w:rsidR="00A73990" w:rsidRPr="00CA335D" w:rsidRDefault="00A73990" w:rsidP="00A7399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A73990" w:rsidRPr="00CA335D" w:rsidRDefault="00A73990" w:rsidP="002959C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A335D">
        <w:rPr>
          <w:rFonts w:ascii="Times New Roman" w:hAnsi="Times New Roman" w:cs="Times New Roman"/>
          <w:b/>
          <w:sz w:val="24"/>
          <w:szCs w:val="24"/>
        </w:rPr>
        <w:t xml:space="preserve">9. Энергия, необходимая для того, чтобы электрон атома </w:t>
      </w:r>
      <w:r w:rsidRPr="00CA335D">
        <w:rPr>
          <w:rFonts w:ascii="Times New Roman" w:hAnsi="Times New Roman" w:cs="Times New Roman"/>
          <w:b/>
          <w:sz w:val="24"/>
          <w:szCs w:val="24"/>
          <w:lang w:val="en-US"/>
        </w:rPr>
        <w:t>Si</w:t>
      </w:r>
      <w:r w:rsidRPr="00CA335D">
        <w:rPr>
          <w:rFonts w:ascii="Times New Roman" w:hAnsi="Times New Roman" w:cs="Times New Roman"/>
          <w:b/>
          <w:sz w:val="24"/>
          <w:szCs w:val="24"/>
        </w:rPr>
        <w:t xml:space="preserve"> оторвался и перешел в пространство между ионами </w:t>
      </w:r>
    </w:p>
    <w:p w:rsidR="00A73990" w:rsidRPr="00CA335D" w:rsidRDefault="00655B07" w:rsidP="00655B07">
      <w:pPr>
        <w:pStyle w:val="a9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A335D">
        <w:rPr>
          <w:rFonts w:ascii="Times New Roman" w:hAnsi="Times New Roman" w:cs="Times New Roman"/>
          <w:sz w:val="28"/>
          <w:szCs w:val="28"/>
        </w:rPr>
        <w:t xml:space="preserve">а. </w:t>
      </w:r>
      <w:r w:rsidR="00A73990" w:rsidRPr="00CA335D">
        <w:rPr>
          <w:rFonts w:ascii="Times New Roman" w:hAnsi="Times New Roman" w:cs="Times New Roman"/>
          <w:sz w:val="28"/>
          <w:szCs w:val="28"/>
        </w:rPr>
        <w:t>3 эВ</w:t>
      </w:r>
    </w:p>
    <w:p w:rsidR="00A73990" w:rsidRPr="00CA335D" w:rsidRDefault="00655B07" w:rsidP="00655B07">
      <w:pPr>
        <w:pStyle w:val="a9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A335D">
        <w:rPr>
          <w:rFonts w:ascii="Times New Roman" w:hAnsi="Times New Roman" w:cs="Times New Roman"/>
          <w:sz w:val="28"/>
          <w:szCs w:val="28"/>
        </w:rPr>
        <w:t xml:space="preserve">б. </w:t>
      </w:r>
      <w:r w:rsidR="00A73990" w:rsidRPr="00CA335D">
        <w:rPr>
          <w:rFonts w:ascii="Times New Roman" w:hAnsi="Times New Roman" w:cs="Times New Roman"/>
          <w:sz w:val="28"/>
          <w:szCs w:val="28"/>
        </w:rPr>
        <w:t>0,5 эВ</w:t>
      </w:r>
    </w:p>
    <w:p w:rsidR="00A73990" w:rsidRPr="00CA335D" w:rsidRDefault="00655B07" w:rsidP="00655B07">
      <w:pPr>
        <w:pStyle w:val="a9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CA335D">
        <w:rPr>
          <w:rFonts w:ascii="Times New Roman" w:hAnsi="Times New Roman" w:cs="Times New Roman"/>
          <w:sz w:val="28"/>
          <w:szCs w:val="28"/>
        </w:rPr>
        <w:t xml:space="preserve">с. </w:t>
      </w:r>
      <w:r w:rsidR="00A73990" w:rsidRPr="00CA335D">
        <w:rPr>
          <w:rFonts w:ascii="Times New Roman" w:hAnsi="Times New Roman" w:cs="Times New Roman"/>
          <w:sz w:val="28"/>
          <w:szCs w:val="28"/>
        </w:rPr>
        <w:t xml:space="preserve">1,1 </w:t>
      </w:r>
      <w:r w:rsidR="00A73990" w:rsidRPr="00CA335D">
        <w:rPr>
          <w:rFonts w:ascii="Times New Roman" w:hAnsi="Times New Roman" w:cs="Times New Roman"/>
          <w:sz w:val="28"/>
          <w:szCs w:val="28"/>
          <w:lang w:val="kk-KZ"/>
        </w:rPr>
        <w:t>эВ</w:t>
      </w:r>
    </w:p>
    <w:p w:rsidR="00A73990" w:rsidRPr="00CA335D" w:rsidRDefault="00655B07" w:rsidP="0050700E">
      <w:pPr>
        <w:pStyle w:val="a9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A335D">
        <w:rPr>
          <w:rFonts w:ascii="Times New Roman" w:hAnsi="Times New Roman" w:cs="Times New Roman"/>
          <w:sz w:val="28"/>
          <w:szCs w:val="28"/>
          <w:lang w:val="kk-KZ"/>
        </w:rPr>
        <w:t xml:space="preserve">д. </w:t>
      </w:r>
      <w:r w:rsidR="00A73990" w:rsidRPr="00CA335D">
        <w:rPr>
          <w:rFonts w:ascii="Times New Roman" w:hAnsi="Times New Roman" w:cs="Times New Roman"/>
          <w:sz w:val="28"/>
          <w:szCs w:val="28"/>
        </w:rPr>
        <w:t>0,7 эВ</w:t>
      </w:r>
    </w:p>
    <w:p w:rsidR="00A73990" w:rsidRPr="00CA335D" w:rsidRDefault="0050700E" w:rsidP="0050700E">
      <w:pPr>
        <w:pStyle w:val="a9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A335D">
        <w:rPr>
          <w:rFonts w:ascii="Times New Roman" w:hAnsi="Times New Roman" w:cs="Times New Roman"/>
          <w:sz w:val="28"/>
          <w:szCs w:val="28"/>
        </w:rPr>
        <w:t>е.</w:t>
      </w:r>
      <w:r w:rsidR="002959C7" w:rsidRPr="00CA335D">
        <w:rPr>
          <w:rFonts w:ascii="Times New Roman" w:hAnsi="Times New Roman" w:cs="Times New Roman"/>
          <w:sz w:val="28"/>
          <w:szCs w:val="28"/>
        </w:rPr>
        <w:t xml:space="preserve"> 2</w:t>
      </w:r>
      <w:r w:rsidR="00A73990" w:rsidRPr="00CA335D">
        <w:rPr>
          <w:rFonts w:ascii="Times New Roman" w:hAnsi="Times New Roman" w:cs="Times New Roman"/>
          <w:sz w:val="28"/>
          <w:szCs w:val="28"/>
        </w:rPr>
        <w:t xml:space="preserve"> эВ</w:t>
      </w:r>
    </w:p>
    <w:p w:rsidR="0050700E" w:rsidRPr="00CA335D" w:rsidRDefault="0050700E" w:rsidP="0050700E">
      <w:pPr>
        <w:pStyle w:val="a9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73990" w:rsidRPr="00CA335D" w:rsidRDefault="00A73990" w:rsidP="006A59A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CA335D">
        <w:rPr>
          <w:rFonts w:ascii="Times New Roman" w:hAnsi="Times New Roman" w:cs="Times New Roman"/>
          <w:b/>
          <w:sz w:val="24"/>
          <w:szCs w:val="24"/>
        </w:rPr>
        <w:t>10.</w:t>
      </w:r>
      <w:r w:rsidRPr="00CA335D">
        <w:rPr>
          <w:rFonts w:ascii="Times New Roman" w:hAnsi="Times New Roman" w:cs="Times New Roman"/>
          <w:b/>
          <w:sz w:val="24"/>
          <w:szCs w:val="24"/>
          <w:lang w:val="kk-KZ"/>
        </w:rPr>
        <w:t>В каком направлении будет перемещаться дырка в электрическом поле</w:t>
      </w:r>
    </w:p>
    <w:p w:rsidR="00A73990" w:rsidRPr="00CA335D" w:rsidRDefault="0050700E" w:rsidP="0050700E">
      <w:pPr>
        <w:pStyle w:val="a9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335D">
        <w:rPr>
          <w:rFonts w:ascii="Times New Roman" w:hAnsi="Times New Roman" w:cs="Times New Roman"/>
          <w:sz w:val="24"/>
          <w:szCs w:val="24"/>
        </w:rPr>
        <w:t xml:space="preserve">а. </w:t>
      </w:r>
      <w:r w:rsidR="00A73990" w:rsidRPr="00CA335D">
        <w:rPr>
          <w:rFonts w:ascii="Times New Roman" w:hAnsi="Times New Roman" w:cs="Times New Roman"/>
          <w:sz w:val="24"/>
          <w:szCs w:val="24"/>
        </w:rPr>
        <w:t>В том же, куда будут перемещаться электроны</w:t>
      </w:r>
    </w:p>
    <w:p w:rsidR="00A73990" w:rsidRPr="00CA335D" w:rsidRDefault="0050700E" w:rsidP="0050700E">
      <w:pPr>
        <w:pStyle w:val="a9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335D">
        <w:rPr>
          <w:rFonts w:ascii="Times New Roman" w:hAnsi="Times New Roman" w:cs="Times New Roman"/>
          <w:sz w:val="24"/>
          <w:szCs w:val="24"/>
          <w:lang w:val="kk-KZ"/>
        </w:rPr>
        <w:t xml:space="preserve">б. </w:t>
      </w:r>
      <w:r w:rsidR="00A73990" w:rsidRPr="00CA335D">
        <w:rPr>
          <w:rFonts w:ascii="Times New Roman" w:hAnsi="Times New Roman" w:cs="Times New Roman"/>
          <w:sz w:val="24"/>
          <w:szCs w:val="24"/>
          <w:lang w:val="kk-KZ"/>
        </w:rPr>
        <w:t>Вниз</w:t>
      </w:r>
      <w:r w:rsidR="00A73990" w:rsidRPr="00CA335D">
        <w:rPr>
          <w:rFonts w:ascii="Times New Roman" w:hAnsi="Times New Roman" w:cs="Times New Roman"/>
          <w:sz w:val="24"/>
          <w:szCs w:val="24"/>
        </w:rPr>
        <w:t>, по силе тяжести</w:t>
      </w:r>
    </w:p>
    <w:p w:rsidR="00A73990" w:rsidRPr="00CA335D" w:rsidRDefault="0050700E" w:rsidP="0050700E">
      <w:pPr>
        <w:pStyle w:val="a9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335D">
        <w:rPr>
          <w:rFonts w:ascii="Times New Roman" w:hAnsi="Times New Roman" w:cs="Times New Roman"/>
          <w:sz w:val="24"/>
          <w:szCs w:val="24"/>
        </w:rPr>
        <w:t xml:space="preserve">с. </w:t>
      </w:r>
      <w:r w:rsidR="00A73990" w:rsidRPr="00CA335D">
        <w:rPr>
          <w:rFonts w:ascii="Times New Roman" w:hAnsi="Times New Roman" w:cs="Times New Roman"/>
          <w:sz w:val="24"/>
          <w:szCs w:val="24"/>
          <w:lang w:val="kk-KZ"/>
        </w:rPr>
        <w:t>По току</w:t>
      </w:r>
    </w:p>
    <w:p w:rsidR="00A73990" w:rsidRPr="00CA335D" w:rsidRDefault="0050700E" w:rsidP="0050700E">
      <w:pPr>
        <w:pStyle w:val="a9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335D">
        <w:rPr>
          <w:rFonts w:ascii="Times New Roman" w:hAnsi="Times New Roman" w:cs="Times New Roman"/>
          <w:sz w:val="24"/>
          <w:szCs w:val="24"/>
          <w:lang w:val="kk-KZ"/>
        </w:rPr>
        <w:t xml:space="preserve">д. </w:t>
      </w:r>
      <w:r w:rsidR="00A73990" w:rsidRPr="00CA335D">
        <w:rPr>
          <w:rFonts w:ascii="Times New Roman" w:hAnsi="Times New Roman" w:cs="Times New Roman"/>
          <w:sz w:val="24"/>
          <w:szCs w:val="24"/>
          <w:lang w:val="kk-KZ"/>
        </w:rPr>
        <w:t>По напряженности</w:t>
      </w:r>
    </w:p>
    <w:p w:rsidR="00A73990" w:rsidRPr="00CA335D" w:rsidRDefault="0050700E" w:rsidP="0050700E">
      <w:pPr>
        <w:pStyle w:val="a9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A335D">
        <w:rPr>
          <w:rFonts w:ascii="Times New Roman" w:hAnsi="Times New Roman" w:cs="Times New Roman"/>
          <w:sz w:val="24"/>
          <w:szCs w:val="24"/>
          <w:lang w:val="kk-KZ"/>
        </w:rPr>
        <w:t xml:space="preserve">е. </w:t>
      </w:r>
      <w:r w:rsidR="00A73990" w:rsidRPr="00CA335D">
        <w:rPr>
          <w:rFonts w:ascii="Times New Roman" w:hAnsi="Times New Roman" w:cs="Times New Roman"/>
          <w:sz w:val="24"/>
          <w:szCs w:val="24"/>
          <w:lang w:val="kk-KZ"/>
        </w:rPr>
        <w:t>По электрической силе</w:t>
      </w:r>
    </w:p>
    <w:p w:rsidR="0050700E" w:rsidRPr="00CA335D" w:rsidRDefault="0050700E" w:rsidP="0050700E">
      <w:pPr>
        <w:pStyle w:val="a9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73990" w:rsidRPr="00CA335D" w:rsidRDefault="00A73990" w:rsidP="006A59A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CA335D">
        <w:rPr>
          <w:rFonts w:ascii="Times New Roman" w:hAnsi="Times New Roman" w:cs="Times New Roman"/>
          <w:b/>
          <w:sz w:val="24"/>
          <w:szCs w:val="24"/>
          <w:lang w:val="kk-KZ"/>
        </w:rPr>
        <w:t>11. Какой пробой является обратимым</w:t>
      </w:r>
    </w:p>
    <w:p w:rsidR="00A73990" w:rsidRPr="00CA335D" w:rsidRDefault="00C84C0D" w:rsidP="00C84C0D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CA335D">
        <w:rPr>
          <w:rFonts w:ascii="Times New Roman" w:hAnsi="Times New Roman" w:cs="Times New Roman"/>
          <w:sz w:val="24"/>
          <w:szCs w:val="24"/>
        </w:rPr>
        <w:t xml:space="preserve">а. </w:t>
      </w:r>
      <w:r w:rsidR="00A73990" w:rsidRPr="00CA335D">
        <w:rPr>
          <w:rFonts w:ascii="Times New Roman" w:hAnsi="Times New Roman" w:cs="Times New Roman"/>
          <w:sz w:val="24"/>
          <w:szCs w:val="24"/>
        </w:rPr>
        <w:t>Электрический, лавинный, тунельный</w:t>
      </w:r>
    </w:p>
    <w:p w:rsidR="00A73990" w:rsidRPr="00CA335D" w:rsidRDefault="00C84C0D" w:rsidP="00C84C0D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CA335D">
        <w:rPr>
          <w:rFonts w:ascii="Times New Roman" w:hAnsi="Times New Roman" w:cs="Times New Roman"/>
          <w:sz w:val="24"/>
          <w:szCs w:val="24"/>
        </w:rPr>
        <w:t xml:space="preserve">б. </w:t>
      </w:r>
      <w:r w:rsidR="00A73990" w:rsidRPr="00CA335D">
        <w:rPr>
          <w:rFonts w:ascii="Times New Roman" w:hAnsi="Times New Roman" w:cs="Times New Roman"/>
          <w:sz w:val="24"/>
          <w:szCs w:val="24"/>
        </w:rPr>
        <w:t>Лавинный, электронный, тунельный</w:t>
      </w:r>
    </w:p>
    <w:p w:rsidR="00A73990" w:rsidRPr="00CA335D" w:rsidRDefault="00C84C0D" w:rsidP="00C84C0D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CA335D">
        <w:rPr>
          <w:rFonts w:ascii="Times New Roman" w:hAnsi="Times New Roman" w:cs="Times New Roman"/>
          <w:sz w:val="24"/>
          <w:szCs w:val="24"/>
          <w:lang w:val="kk-KZ"/>
        </w:rPr>
        <w:t xml:space="preserve">с. </w:t>
      </w:r>
      <w:r w:rsidR="00A73990" w:rsidRPr="00CA335D">
        <w:rPr>
          <w:rFonts w:ascii="Times New Roman" w:hAnsi="Times New Roman" w:cs="Times New Roman"/>
          <w:sz w:val="24"/>
          <w:szCs w:val="24"/>
          <w:lang w:val="kk-KZ"/>
        </w:rPr>
        <w:t>Тунельный, тепловой, лавинный</w:t>
      </w:r>
    </w:p>
    <w:p w:rsidR="00A73990" w:rsidRPr="00CA335D" w:rsidRDefault="00C84C0D" w:rsidP="00C84C0D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CA335D">
        <w:rPr>
          <w:rFonts w:ascii="Times New Roman" w:hAnsi="Times New Roman" w:cs="Times New Roman"/>
          <w:sz w:val="24"/>
          <w:szCs w:val="24"/>
          <w:lang w:val="kk-KZ"/>
        </w:rPr>
        <w:t xml:space="preserve">д. </w:t>
      </w:r>
      <w:r w:rsidR="00A73990" w:rsidRPr="00CA335D">
        <w:rPr>
          <w:rFonts w:ascii="Times New Roman" w:hAnsi="Times New Roman" w:cs="Times New Roman"/>
          <w:sz w:val="24"/>
          <w:szCs w:val="24"/>
          <w:lang w:val="kk-KZ"/>
        </w:rPr>
        <w:t>Электронный</w:t>
      </w:r>
    </w:p>
    <w:p w:rsidR="00A73990" w:rsidRPr="00CA335D" w:rsidRDefault="00C84C0D" w:rsidP="00C84C0D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kk-KZ"/>
        </w:rPr>
      </w:pPr>
      <w:r w:rsidRPr="00CA335D">
        <w:rPr>
          <w:rFonts w:ascii="Times New Roman" w:hAnsi="Times New Roman" w:cs="Times New Roman"/>
          <w:sz w:val="24"/>
          <w:szCs w:val="24"/>
          <w:lang w:val="kk-KZ"/>
        </w:rPr>
        <w:t xml:space="preserve">е. </w:t>
      </w:r>
      <w:r w:rsidR="00A73990" w:rsidRPr="00CA335D">
        <w:rPr>
          <w:rFonts w:ascii="Times New Roman" w:hAnsi="Times New Roman" w:cs="Times New Roman"/>
          <w:sz w:val="24"/>
          <w:szCs w:val="24"/>
          <w:lang w:val="kk-KZ"/>
        </w:rPr>
        <w:t>Тепловой</w:t>
      </w:r>
    </w:p>
    <w:p w:rsidR="00A73990" w:rsidRPr="00CA335D" w:rsidRDefault="00A73990" w:rsidP="00C84C0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CA335D">
        <w:rPr>
          <w:rFonts w:ascii="Times New Roman" w:hAnsi="Times New Roman" w:cs="Times New Roman"/>
          <w:b/>
          <w:sz w:val="24"/>
          <w:szCs w:val="24"/>
        </w:rPr>
        <w:lastRenderedPageBreak/>
        <w:t xml:space="preserve">12. Как в </w:t>
      </w:r>
      <w:r w:rsidRPr="00CA335D">
        <w:rPr>
          <w:rFonts w:ascii="Times New Roman" w:hAnsi="Times New Roman" w:cs="Times New Roman"/>
          <w:b/>
          <w:sz w:val="24"/>
          <w:szCs w:val="24"/>
          <w:lang w:val="kk-KZ"/>
        </w:rPr>
        <w:t xml:space="preserve">электронных </w:t>
      </w:r>
      <w:r w:rsidRPr="00CA335D">
        <w:rPr>
          <w:rFonts w:ascii="Times New Roman" w:hAnsi="Times New Roman" w:cs="Times New Roman"/>
          <w:b/>
          <w:sz w:val="24"/>
          <w:szCs w:val="24"/>
        </w:rPr>
        <w:t xml:space="preserve">схемах обозначается </w:t>
      </w:r>
      <w:r w:rsidRPr="00CA335D">
        <w:rPr>
          <w:rFonts w:ascii="Times New Roman" w:hAnsi="Times New Roman" w:cs="Times New Roman"/>
          <w:b/>
          <w:sz w:val="24"/>
          <w:szCs w:val="24"/>
          <w:lang w:val="kk-KZ"/>
        </w:rPr>
        <w:t>светодиод</w:t>
      </w:r>
    </w:p>
    <w:p w:rsidR="00C84C0D" w:rsidRPr="00CA335D" w:rsidRDefault="00C84C0D" w:rsidP="00C84C0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</w:p>
    <w:tbl>
      <w:tblPr>
        <w:tblStyle w:val="af"/>
        <w:tblW w:w="0" w:type="auto"/>
        <w:tblInd w:w="8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09"/>
        <w:gridCol w:w="7087"/>
      </w:tblGrid>
      <w:tr w:rsidR="00C84C0D" w:rsidRPr="00CA335D" w:rsidTr="005532C4">
        <w:trPr>
          <w:trHeight w:val="302"/>
        </w:trPr>
        <w:tc>
          <w:tcPr>
            <w:tcW w:w="709" w:type="dxa"/>
          </w:tcPr>
          <w:p w:rsidR="00C84C0D" w:rsidRPr="00CA335D" w:rsidRDefault="00C84C0D" w:rsidP="00C84C0D">
            <w:pPr>
              <w:jc w:val="both"/>
              <w:rPr>
                <w:sz w:val="24"/>
                <w:szCs w:val="24"/>
                <w:lang w:val="kk-KZ"/>
              </w:rPr>
            </w:pPr>
            <w:r w:rsidRPr="00CA335D">
              <w:rPr>
                <w:sz w:val="24"/>
                <w:szCs w:val="24"/>
                <w:lang w:val="kk-KZ"/>
              </w:rPr>
              <w:t>а.</w:t>
            </w:r>
          </w:p>
        </w:tc>
        <w:tc>
          <w:tcPr>
            <w:tcW w:w="7087" w:type="dxa"/>
          </w:tcPr>
          <w:p w:rsidR="00C84C0D" w:rsidRPr="00CA335D" w:rsidRDefault="005532C4" w:rsidP="00C84C0D">
            <w:pPr>
              <w:jc w:val="both"/>
              <w:rPr>
                <w:b/>
                <w:sz w:val="24"/>
                <w:szCs w:val="24"/>
                <w:lang w:val="kk-KZ"/>
              </w:rPr>
            </w:pPr>
            <w:r w:rsidRPr="00CA335D">
              <w:rPr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28575</wp:posOffset>
                  </wp:positionH>
                  <wp:positionV relativeFrom="paragraph">
                    <wp:posOffset>-7620</wp:posOffset>
                  </wp:positionV>
                  <wp:extent cx="713105" cy="311150"/>
                  <wp:effectExtent l="19050" t="0" r="0" b="0"/>
                  <wp:wrapTight wrapText="bothSides">
                    <wp:wrapPolygon edited="0">
                      <wp:start x="-577" y="0"/>
                      <wp:lineTo x="-577" y="19837"/>
                      <wp:lineTo x="21350" y="19837"/>
                      <wp:lineTo x="21350" y="0"/>
                      <wp:lineTo x="-577" y="0"/>
                    </wp:wrapPolygon>
                  </wp:wrapTight>
                  <wp:docPr id="1" name="Рисунок 2" descr="https://im0-tub-kz.yandex.net/i?id=ef0721655a0b2590ff9fadf5e28bf35c-sr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 descr="https://im0-tub-kz.yandex.net/i?id=ef0721655a0b2590ff9fadf5e28bf35c-sr&amp;n=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27856" r="53790" b="8286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3105" cy="3111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C84C0D" w:rsidRPr="00CA335D" w:rsidTr="005532C4">
        <w:tc>
          <w:tcPr>
            <w:tcW w:w="709" w:type="dxa"/>
          </w:tcPr>
          <w:p w:rsidR="00C84C0D" w:rsidRPr="00CA335D" w:rsidRDefault="00C84C0D" w:rsidP="00C84C0D">
            <w:pPr>
              <w:jc w:val="both"/>
              <w:rPr>
                <w:sz w:val="24"/>
                <w:szCs w:val="24"/>
                <w:lang w:val="kk-KZ"/>
              </w:rPr>
            </w:pPr>
            <w:r w:rsidRPr="00CA335D">
              <w:rPr>
                <w:sz w:val="24"/>
                <w:szCs w:val="24"/>
                <w:lang w:val="kk-KZ"/>
              </w:rPr>
              <w:t>б.</w:t>
            </w:r>
          </w:p>
        </w:tc>
        <w:tc>
          <w:tcPr>
            <w:tcW w:w="7087" w:type="dxa"/>
          </w:tcPr>
          <w:p w:rsidR="00C84C0D" w:rsidRPr="00CA335D" w:rsidRDefault="005532C4" w:rsidP="00C84C0D">
            <w:pPr>
              <w:jc w:val="both"/>
              <w:rPr>
                <w:b/>
                <w:sz w:val="24"/>
                <w:szCs w:val="24"/>
                <w:lang w:val="kk-KZ"/>
              </w:rPr>
            </w:pPr>
            <w:r w:rsidRPr="00CA335D">
              <w:rPr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65408" behindDoc="1" locked="0" layoutInCell="1" allowOverlap="1">
                  <wp:simplePos x="0" y="0"/>
                  <wp:positionH relativeFrom="column">
                    <wp:posOffset>27305</wp:posOffset>
                  </wp:positionH>
                  <wp:positionV relativeFrom="paragraph">
                    <wp:posOffset>635</wp:posOffset>
                  </wp:positionV>
                  <wp:extent cx="715010" cy="367030"/>
                  <wp:effectExtent l="19050" t="0" r="8890" b="0"/>
                  <wp:wrapTight wrapText="bothSides">
                    <wp:wrapPolygon edited="0">
                      <wp:start x="-575" y="0"/>
                      <wp:lineTo x="-575" y="20180"/>
                      <wp:lineTo x="21869" y="20180"/>
                      <wp:lineTo x="21869" y="0"/>
                      <wp:lineTo x="-575" y="0"/>
                    </wp:wrapPolygon>
                  </wp:wrapTight>
                  <wp:docPr id="3" name="Рисунок 3" descr="https://im0-tub-kz.yandex.net/i?id=ef0721655a0b2590ff9fadf5e28bf35c-sr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 descr="https://im0-tub-kz.yandex.net/i?id=ef0721655a0b2590ff9fadf5e28bf35c-sr&amp;n=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28255" t="21550" r="55521" b="6022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5010" cy="3670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C84C0D" w:rsidRPr="00CA335D" w:rsidTr="005532C4">
        <w:tc>
          <w:tcPr>
            <w:tcW w:w="709" w:type="dxa"/>
          </w:tcPr>
          <w:p w:rsidR="00C84C0D" w:rsidRPr="00CA335D" w:rsidRDefault="00C84C0D" w:rsidP="00C84C0D">
            <w:pPr>
              <w:jc w:val="both"/>
              <w:rPr>
                <w:sz w:val="24"/>
                <w:szCs w:val="24"/>
                <w:lang w:val="kk-KZ"/>
              </w:rPr>
            </w:pPr>
            <w:r w:rsidRPr="00CA335D">
              <w:rPr>
                <w:sz w:val="24"/>
                <w:szCs w:val="24"/>
                <w:lang w:val="kk-KZ"/>
              </w:rPr>
              <w:t>с.</w:t>
            </w:r>
          </w:p>
        </w:tc>
        <w:tc>
          <w:tcPr>
            <w:tcW w:w="7087" w:type="dxa"/>
          </w:tcPr>
          <w:p w:rsidR="00C84C0D" w:rsidRPr="00CA335D" w:rsidRDefault="005532C4" w:rsidP="00C84C0D">
            <w:pPr>
              <w:jc w:val="both"/>
              <w:rPr>
                <w:b/>
                <w:sz w:val="24"/>
                <w:szCs w:val="24"/>
                <w:lang w:val="kk-KZ"/>
              </w:rPr>
            </w:pPr>
            <w:r w:rsidRPr="00CA335D">
              <w:rPr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61312" behindDoc="1" locked="0" layoutInCell="1" allowOverlap="1">
                  <wp:simplePos x="0" y="0"/>
                  <wp:positionH relativeFrom="column">
                    <wp:posOffset>29210</wp:posOffset>
                  </wp:positionH>
                  <wp:positionV relativeFrom="paragraph">
                    <wp:posOffset>48895</wp:posOffset>
                  </wp:positionV>
                  <wp:extent cx="713105" cy="248920"/>
                  <wp:effectExtent l="19050" t="0" r="0" b="0"/>
                  <wp:wrapTight wrapText="bothSides">
                    <wp:wrapPolygon edited="0">
                      <wp:start x="-577" y="0"/>
                      <wp:lineTo x="-577" y="19837"/>
                      <wp:lineTo x="21350" y="19837"/>
                      <wp:lineTo x="21350" y="0"/>
                      <wp:lineTo x="-577" y="0"/>
                    </wp:wrapPolygon>
                  </wp:wrapTight>
                  <wp:docPr id="8" name="Рисунок 8" descr="https://im0-tub-kz.yandex.net/i?id=ef0721655a0b2590ff9fadf5e28bf35c-sr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 descr="https://im0-tub-kz.yandex.net/i?id=ef0721655a0b2590ff9fadf5e28bf35c-sr&amp;n=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82986" t="25417" r="2" b="6164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3105" cy="2489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C84C0D" w:rsidRPr="00CA335D" w:rsidTr="005532C4">
        <w:tc>
          <w:tcPr>
            <w:tcW w:w="709" w:type="dxa"/>
          </w:tcPr>
          <w:p w:rsidR="00C84C0D" w:rsidRPr="00CA335D" w:rsidRDefault="005532C4" w:rsidP="00C84C0D">
            <w:pPr>
              <w:jc w:val="both"/>
              <w:rPr>
                <w:sz w:val="24"/>
                <w:szCs w:val="24"/>
                <w:lang w:val="kk-KZ"/>
              </w:rPr>
            </w:pPr>
            <w:r w:rsidRPr="00CA335D">
              <w:rPr>
                <w:sz w:val="24"/>
                <w:szCs w:val="24"/>
                <w:lang w:val="kk-KZ"/>
              </w:rPr>
              <w:t>д.</w:t>
            </w:r>
          </w:p>
        </w:tc>
        <w:tc>
          <w:tcPr>
            <w:tcW w:w="7087" w:type="dxa"/>
          </w:tcPr>
          <w:p w:rsidR="00C84C0D" w:rsidRPr="00CA335D" w:rsidRDefault="005532C4" w:rsidP="00C84C0D">
            <w:pPr>
              <w:jc w:val="both"/>
              <w:rPr>
                <w:b/>
                <w:sz w:val="24"/>
                <w:szCs w:val="24"/>
                <w:lang w:val="kk-KZ"/>
              </w:rPr>
            </w:pPr>
            <w:r w:rsidRPr="00CA335D">
              <w:rPr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62336" behindDoc="1" locked="0" layoutInCell="1" allowOverlap="1">
                  <wp:simplePos x="0" y="0"/>
                  <wp:positionH relativeFrom="column">
                    <wp:posOffset>27305</wp:posOffset>
                  </wp:positionH>
                  <wp:positionV relativeFrom="paragraph">
                    <wp:posOffset>28575</wp:posOffset>
                  </wp:positionV>
                  <wp:extent cx="661035" cy="436245"/>
                  <wp:effectExtent l="19050" t="0" r="5715" b="0"/>
                  <wp:wrapTight wrapText="bothSides">
                    <wp:wrapPolygon edited="0">
                      <wp:start x="-622" y="0"/>
                      <wp:lineTo x="-622" y="20751"/>
                      <wp:lineTo x="21787" y="20751"/>
                      <wp:lineTo x="21787" y="0"/>
                      <wp:lineTo x="-622" y="0"/>
                    </wp:wrapPolygon>
                  </wp:wrapTight>
                  <wp:docPr id="9" name="Рисунок 5" descr="https://im0-tub-kz.yandex.net/i?id=ef0721655a0b2590ff9fadf5e28bf35c-sr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" descr="https://im0-tub-kz.yandex.net/i?id=ef0721655a0b2590ff9fadf5e28bf35c-sr&amp;n=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82913" t="44920" b="3063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1035" cy="4362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C84C0D" w:rsidRPr="00CA335D" w:rsidTr="005532C4">
        <w:tc>
          <w:tcPr>
            <w:tcW w:w="709" w:type="dxa"/>
          </w:tcPr>
          <w:p w:rsidR="00C84C0D" w:rsidRPr="00CA335D" w:rsidRDefault="005532C4" w:rsidP="00C84C0D">
            <w:pPr>
              <w:jc w:val="both"/>
              <w:rPr>
                <w:sz w:val="24"/>
                <w:szCs w:val="24"/>
                <w:lang w:val="kk-KZ"/>
              </w:rPr>
            </w:pPr>
            <w:r w:rsidRPr="00CA335D">
              <w:rPr>
                <w:sz w:val="24"/>
                <w:szCs w:val="24"/>
                <w:lang w:val="kk-KZ"/>
              </w:rPr>
              <w:t>е.</w:t>
            </w:r>
          </w:p>
        </w:tc>
        <w:tc>
          <w:tcPr>
            <w:tcW w:w="7087" w:type="dxa"/>
          </w:tcPr>
          <w:p w:rsidR="00C84C0D" w:rsidRPr="00CA335D" w:rsidRDefault="005532C4" w:rsidP="00C84C0D">
            <w:pPr>
              <w:jc w:val="both"/>
              <w:rPr>
                <w:b/>
                <w:sz w:val="24"/>
                <w:szCs w:val="24"/>
                <w:lang w:val="kk-KZ"/>
              </w:rPr>
            </w:pPr>
            <w:r w:rsidRPr="00CA335D">
              <w:rPr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63360" behindDoc="1" locked="0" layoutInCell="1" allowOverlap="1">
                  <wp:simplePos x="0" y="0"/>
                  <wp:positionH relativeFrom="column">
                    <wp:posOffset>69850</wp:posOffset>
                  </wp:positionH>
                  <wp:positionV relativeFrom="paragraph">
                    <wp:posOffset>56515</wp:posOffset>
                  </wp:positionV>
                  <wp:extent cx="617855" cy="415290"/>
                  <wp:effectExtent l="19050" t="0" r="0" b="0"/>
                  <wp:wrapTight wrapText="bothSides">
                    <wp:wrapPolygon edited="0">
                      <wp:start x="-666" y="0"/>
                      <wp:lineTo x="-666" y="20807"/>
                      <wp:lineTo x="21311" y="20807"/>
                      <wp:lineTo x="21311" y="0"/>
                      <wp:lineTo x="-666" y="0"/>
                    </wp:wrapPolygon>
                  </wp:wrapTight>
                  <wp:docPr id="10" name="Рисунок 6" descr="https://im0-tub-kz.yandex.net/i?id=ef0721655a0b2590ff9fadf5e28bf35c-sr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" descr="https://im0-tub-kz.yandex.net/i?id=ef0721655a0b2590ff9fadf5e28bf35c-sr&amp;n=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83160" t="7581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7855" cy="4152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5532C4" w:rsidRPr="00CA335D" w:rsidRDefault="005532C4" w:rsidP="00655B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532C4" w:rsidRPr="00CA335D" w:rsidRDefault="00A73990" w:rsidP="00655B0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A335D">
        <w:rPr>
          <w:rFonts w:ascii="Times New Roman" w:hAnsi="Times New Roman" w:cs="Times New Roman"/>
          <w:b/>
          <w:sz w:val="24"/>
          <w:szCs w:val="24"/>
        </w:rPr>
        <w:t>13. Стабилитрон это:</w:t>
      </w:r>
    </w:p>
    <w:p w:rsidR="00A73990" w:rsidRPr="00CA335D" w:rsidRDefault="005532C4" w:rsidP="005532C4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CA335D">
        <w:rPr>
          <w:rFonts w:ascii="Times New Roman" w:hAnsi="Times New Roman" w:cs="Times New Roman"/>
          <w:sz w:val="24"/>
          <w:szCs w:val="24"/>
        </w:rPr>
        <w:t xml:space="preserve">а. </w:t>
      </w:r>
      <w:r w:rsidR="00A73990" w:rsidRPr="00CA335D">
        <w:rPr>
          <w:rFonts w:ascii="Times New Roman" w:hAnsi="Times New Roman" w:cs="Times New Roman"/>
          <w:sz w:val="24"/>
          <w:szCs w:val="24"/>
        </w:rPr>
        <w:t>Электрически перестраиваемая емкость на основе обратно смещённого p-n-перехода.</w:t>
      </w:r>
    </w:p>
    <w:p w:rsidR="00A73990" w:rsidRPr="00CA335D" w:rsidRDefault="005532C4" w:rsidP="005532C4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CA335D">
        <w:rPr>
          <w:rFonts w:ascii="Times New Roman" w:hAnsi="Times New Roman" w:cs="Times New Roman"/>
        </w:rPr>
        <w:t xml:space="preserve">б. </w:t>
      </w:r>
      <w:hyperlink r:id="rId8" w:tooltip="Полупроводниковый диод" w:history="1">
        <w:r w:rsidR="00A73990" w:rsidRPr="00CA335D">
          <w:rPr>
            <w:rStyle w:val="af0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Полупроводниковый диод</w:t>
        </w:r>
      </w:hyperlink>
      <w:r w:rsidR="00A73990" w:rsidRPr="00CA335D">
        <w:rPr>
          <w:rFonts w:ascii="Times New Roman" w:hAnsi="Times New Roman" w:cs="Times New Roman"/>
          <w:sz w:val="24"/>
          <w:szCs w:val="24"/>
          <w:shd w:val="clear" w:color="auto" w:fill="FFFFFF"/>
        </w:rPr>
        <w:t>, работающий при обратном смещении в режиме </w:t>
      </w:r>
      <w:hyperlink r:id="rId9" w:tooltip="Электрический пробой" w:history="1">
        <w:r w:rsidR="00A73990" w:rsidRPr="00CA335D">
          <w:rPr>
            <w:rStyle w:val="af0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пробоя</w:t>
        </w:r>
      </w:hyperlink>
      <w:r w:rsidR="00A73990" w:rsidRPr="00CA335D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</w:p>
    <w:p w:rsidR="00A73990" w:rsidRPr="00CA335D" w:rsidRDefault="005532C4" w:rsidP="005532C4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CA335D">
        <w:rPr>
          <w:rFonts w:ascii="Times New Roman" w:hAnsi="Times New Roman" w:cs="Times New Roman"/>
          <w:sz w:val="24"/>
          <w:szCs w:val="24"/>
        </w:rPr>
        <w:t xml:space="preserve">с. </w:t>
      </w:r>
      <w:r w:rsidR="00A73990" w:rsidRPr="00CA335D">
        <w:rPr>
          <w:rFonts w:ascii="Times New Roman" w:hAnsi="Times New Roman" w:cs="Times New Roman"/>
          <w:sz w:val="24"/>
          <w:szCs w:val="24"/>
        </w:rPr>
        <w:t>Электрически перестраиваемый резистор на основе обратносмещённого p-n-перехода.</w:t>
      </w:r>
    </w:p>
    <w:p w:rsidR="00A73990" w:rsidRPr="00CA335D" w:rsidRDefault="005532C4" w:rsidP="005532C4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CA335D">
        <w:rPr>
          <w:rFonts w:ascii="Times New Roman" w:hAnsi="Times New Roman" w:cs="Times New Roman"/>
          <w:sz w:val="24"/>
          <w:szCs w:val="24"/>
        </w:rPr>
        <w:t xml:space="preserve">д. </w:t>
      </w:r>
      <w:r w:rsidR="00A73990" w:rsidRPr="00CA335D">
        <w:rPr>
          <w:rFonts w:ascii="Times New Roman" w:hAnsi="Times New Roman" w:cs="Times New Roman"/>
          <w:sz w:val="24"/>
          <w:szCs w:val="24"/>
        </w:rPr>
        <w:t>Электрически перестраиваемая емкость на основе несмещённого p-n-перехода.</w:t>
      </w:r>
    </w:p>
    <w:p w:rsidR="00A73990" w:rsidRPr="00CA335D" w:rsidRDefault="005532C4" w:rsidP="005532C4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CA335D">
        <w:rPr>
          <w:rFonts w:ascii="Times New Roman" w:hAnsi="Times New Roman" w:cs="Times New Roman"/>
          <w:sz w:val="24"/>
          <w:szCs w:val="24"/>
        </w:rPr>
        <w:t xml:space="preserve">е. </w:t>
      </w:r>
      <w:r w:rsidR="00A73990" w:rsidRPr="00CA335D">
        <w:rPr>
          <w:rFonts w:ascii="Times New Roman" w:hAnsi="Times New Roman" w:cs="Times New Roman"/>
          <w:sz w:val="24"/>
          <w:szCs w:val="24"/>
        </w:rPr>
        <w:t>Неуправляемая емкость.</w:t>
      </w:r>
    </w:p>
    <w:p w:rsidR="005532C4" w:rsidRPr="00CA335D" w:rsidRDefault="005532C4" w:rsidP="005532C4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D865E8" w:rsidRPr="00CA335D" w:rsidRDefault="00A73990" w:rsidP="005532C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A335D">
        <w:rPr>
          <w:rFonts w:ascii="Times New Roman" w:hAnsi="Times New Roman" w:cs="Times New Roman"/>
          <w:b/>
          <w:sz w:val="24"/>
          <w:szCs w:val="24"/>
        </w:rPr>
        <w:t>14. Диоды Шотки имеют:</w:t>
      </w:r>
    </w:p>
    <w:p w:rsidR="00A73990" w:rsidRPr="00CA335D" w:rsidRDefault="005532C4" w:rsidP="00A7399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A335D">
        <w:rPr>
          <w:rFonts w:ascii="Times New Roman" w:hAnsi="Times New Roman" w:cs="Times New Roman"/>
          <w:sz w:val="24"/>
          <w:szCs w:val="24"/>
        </w:rPr>
        <w:t xml:space="preserve">а. </w:t>
      </w:r>
      <w:r w:rsidR="00A73990" w:rsidRPr="00CA335D">
        <w:rPr>
          <w:rFonts w:ascii="Times New Roman" w:hAnsi="Times New Roman" w:cs="Times New Roman"/>
          <w:sz w:val="24"/>
          <w:szCs w:val="24"/>
        </w:rPr>
        <w:t>Низкую частоту переключения.</w:t>
      </w:r>
    </w:p>
    <w:p w:rsidR="00A73990" w:rsidRPr="00CA335D" w:rsidRDefault="005532C4" w:rsidP="00A7399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A335D">
        <w:rPr>
          <w:rFonts w:ascii="Times New Roman" w:hAnsi="Times New Roman" w:cs="Times New Roman"/>
          <w:sz w:val="24"/>
          <w:szCs w:val="24"/>
        </w:rPr>
        <w:t xml:space="preserve">б. </w:t>
      </w:r>
      <w:r w:rsidR="00A73990" w:rsidRPr="00CA335D">
        <w:rPr>
          <w:rFonts w:ascii="Times New Roman" w:hAnsi="Times New Roman" w:cs="Times New Roman"/>
          <w:sz w:val="24"/>
          <w:szCs w:val="24"/>
        </w:rPr>
        <w:t>Диоды Шотки имеют большие рабочие токи.</w:t>
      </w:r>
    </w:p>
    <w:p w:rsidR="00A73990" w:rsidRPr="00CA335D" w:rsidRDefault="005532C4" w:rsidP="00A7399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A335D">
        <w:rPr>
          <w:rFonts w:ascii="Times New Roman" w:hAnsi="Times New Roman" w:cs="Times New Roman"/>
          <w:sz w:val="24"/>
          <w:szCs w:val="24"/>
        </w:rPr>
        <w:t xml:space="preserve">с. </w:t>
      </w:r>
      <w:r w:rsidR="00A73990" w:rsidRPr="00CA335D">
        <w:rPr>
          <w:rFonts w:ascii="Times New Roman" w:hAnsi="Times New Roman" w:cs="Times New Roman"/>
          <w:sz w:val="24"/>
          <w:szCs w:val="24"/>
        </w:rPr>
        <w:t>Диоды Шотки имеют большое рабочее напряжение.</w:t>
      </w:r>
    </w:p>
    <w:p w:rsidR="00A73990" w:rsidRPr="00CA335D" w:rsidRDefault="005532C4" w:rsidP="00A7399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A335D">
        <w:rPr>
          <w:rFonts w:ascii="Times New Roman" w:hAnsi="Times New Roman" w:cs="Times New Roman"/>
          <w:sz w:val="24"/>
          <w:szCs w:val="24"/>
        </w:rPr>
        <w:t xml:space="preserve">д. </w:t>
      </w:r>
      <w:r w:rsidR="00A73990" w:rsidRPr="00CA335D">
        <w:rPr>
          <w:rFonts w:ascii="Times New Roman" w:hAnsi="Times New Roman" w:cs="Times New Roman"/>
          <w:sz w:val="24"/>
          <w:szCs w:val="24"/>
        </w:rPr>
        <w:t>Диоды Шотки имеют большую мощность.</w:t>
      </w:r>
    </w:p>
    <w:p w:rsidR="00A73990" w:rsidRPr="00CA335D" w:rsidRDefault="005532C4" w:rsidP="00A7399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A335D">
        <w:rPr>
          <w:rFonts w:ascii="Times New Roman" w:hAnsi="Times New Roman" w:cs="Times New Roman"/>
          <w:sz w:val="24"/>
          <w:szCs w:val="24"/>
        </w:rPr>
        <w:t xml:space="preserve">е. </w:t>
      </w:r>
      <w:r w:rsidR="00A73990" w:rsidRPr="00CA335D">
        <w:rPr>
          <w:rFonts w:ascii="Times New Roman" w:hAnsi="Times New Roman" w:cs="Times New Roman"/>
          <w:sz w:val="24"/>
          <w:szCs w:val="24"/>
        </w:rPr>
        <w:t>Диоды Шотки имеют высокое быстродействие переключения.</w:t>
      </w:r>
    </w:p>
    <w:p w:rsidR="006A263B" w:rsidRPr="00CA335D" w:rsidRDefault="006A263B" w:rsidP="00A73990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6A263B" w:rsidRPr="00CA335D" w:rsidRDefault="006A263B" w:rsidP="00655B0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A335D">
        <w:rPr>
          <w:rFonts w:ascii="Times New Roman" w:hAnsi="Times New Roman" w:cs="Times New Roman"/>
          <w:b/>
          <w:sz w:val="24"/>
          <w:szCs w:val="24"/>
        </w:rPr>
        <w:t>15. Определить сопротивление диода постоянному току в обратном направлении, если при напряжении 0,7 В сила тока через кремниевый диод равна 5,5 мА, а при напряжении -10 В сила тока -0,8 мкА</w:t>
      </w:r>
    </w:p>
    <w:p w:rsidR="00D865E8" w:rsidRPr="00CA335D" w:rsidRDefault="00D865E8" w:rsidP="00655B0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A263B" w:rsidRPr="00CA335D" w:rsidRDefault="00D865E8" w:rsidP="00307BBB">
      <w:pPr>
        <w:spacing w:after="0" w:line="240" w:lineRule="auto"/>
        <w:ind w:left="426"/>
        <w:rPr>
          <w:rFonts w:ascii="Times New Roman" w:hAnsi="Times New Roman" w:cs="Times New Roman"/>
          <w:noProof/>
          <w:sz w:val="24"/>
          <w:szCs w:val="24"/>
          <w:lang w:val="kk-KZ"/>
        </w:rPr>
      </w:pPr>
      <w:r w:rsidRPr="00CA335D">
        <w:rPr>
          <w:rFonts w:ascii="Times New Roman" w:hAnsi="Times New Roman" w:cs="Times New Roman"/>
          <w:noProof/>
          <w:sz w:val="24"/>
          <w:szCs w:val="24"/>
        </w:rPr>
        <w:t>а.</w:t>
      </w:r>
      <w:r w:rsidR="006A263B" w:rsidRPr="00CA335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6A263B" w:rsidRPr="00CA335D">
        <w:rPr>
          <w:rFonts w:ascii="Times New Roman" w:hAnsi="Times New Roman" w:cs="Times New Roman"/>
          <w:sz w:val="24"/>
          <w:szCs w:val="24"/>
          <w:lang w:val="kk-KZ"/>
        </w:rPr>
        <w:t xml:space="preserve">127 Ом </w:t>
      </w:r>
    </w:p>
    <w:p w:rsidR="006A263B" w:rsidRPr="00CA335D" w:rsidRDefault="00D865E8" w:rsidP="00307BBB">
      <w:pPr>
        <w:spacing w:after="0" w:line="240" w:lineRule="auto"/>
        <w:ind w:left="426"/>
        <w:rPr>
          <w:rFonts w:ascii="Times New Roman" w:hAnsi="Times New Roman" w:cs="Times New Roman"/>
          <w:noProof/>
          <w:sz w:val="24"/>
          <w:szCs w:val="24"/>
          <w:lang w:val="kk-KZ"/>
        </w:rPr>
      </w:pPr>
      <w:r w:rsidRPr="00CA335D">
        <w:rPr>
          <w:rFonts w:ascii="Times New Roman" w:hAnsi="Times New Roman" w:cs="Times New Roman"/>
          <w:noProof/>
          <w:sz w:val="24"/>
          <w:szCs w:val="24"/>
        </w:rPr>
        <w:t>б.</w:t>
      </w:r>
      <w:r w:rsidR="006A263B" w:rsidRPr="00CA335D">
        <w:rPr>
          <w:rFonts w:ascii="Times New Roman" w:hAnsi="Times New Roman" w:cs="Times New Roman"/>
          <w:noProof/>
          <w:sz w:val="24"/>
          <w:szCs w:val="24"/>
        </w:rPr>
        <w:t xml:space="preserve"> 0,</w:t>
      </w:r>
      <w:r w:rsidR="006A263B" w:rsidRPr="00CA335D">
        <w:rPr>
          <w:rFonts w:ascii="Times New Roman" w:hAnsi="Times New Roman" w:cs="Times New Roman"/>
          <w:sz w:val="24"/>
          <w:szCs w:val="24"/>
          <w:lang w:val="kk-KZ"/>
        </w:rPr>
        <w:t>127 Ом</w:t>
      </w:r>
    </w:p>
    <w:p w:rsidR="006A263B" w:rsidRPr="00CA335D" w:rsidRDefault="00D865E8" w:rsidP="00307BBB">
      <w:pPr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CA335D">
        <w:rPr>
          <w:rFonts w:ascii="Times New Roman" w:hAnsi="Times New Roman" w:cs="Times New Roman"/>
          <w:noProof/>
          <w:sz w:val="24"/>
          <w:szCs w:val="24"/>
        </w:rPr>
        <w:t>с.</w:t>
      </w:r>
      <w:r w:rsidR="006A263B" w:rsidRPr="00CA335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6A263B" w:rsidRPr="00CA335D">
        <w:rPr>
          <w:rFonts w:ascii="Times New Roman" w:hAnsi="Times New Roman" w:cs="Times New Roman"/>
          <w:sz w:val="24"/>
          <w:szCs w:val="24"/>
          <w:lang w:val="kk-KZ"/>
        </w:rPr>
        <w:t>125 Ом</w:t>
      </w:r>
    </w:p>
    <w:p w:rsidR="006A263B" w:rsidRPr="00CA335D" w:rsidRDefault="00D865E8" w:rsidP="00307BBB">
      <w:pPr>
        <w:spacing w:after="0" w:line="240" w:lineRule="auto"/>
        <w:ind w:left="426"/>
        <w:rPr>
          <w:rFonts w:ascii="Times New Roman" w:hAnsi="Times New Roman" w:cs="Times New Roman"/>
          <w:noProof/>
          <w:sz w:val="24"/>
          <w:szCs w:val="24"/>
        </w:rPr>
      </w:pPr>
      <w:r w:rsidRPr="00CA335D">
        <w:rPr>
          <w:rFonts w:ascii="Times New Roman" w:hAnsi="Times New Roman" w:cs="Times New Roman"/>
          <w:noProof/>
          <w:sz w:val="24"/>
          <w:szCs w:val="24"/>
        </w:rPr>
        <w:t>д.</w:t>
      </w:r>
      <w:r w:rsidR="00655B07" w:rsidRPr="00CA335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6A263B" w:rsidRPr="00CA335D">
        <w:rPr>
          <w:rFonts w:ascii="Times New Roman" w:hAnsi="Times New Roman" w:cs="Times New Roman"/>
          <w:sz w:val="24"/>
          <w:szCs w:val="24"/>
          <w:lang w:val="kk-KZ"/>
        </w:rPr>
        <w:t>125 кОм</w:t>
      </w:r>
    </w:p>
    <w:p w:rsidR="006A263B" w:rsidRPr="00CA335D" w:rsidRDefault="00D865E8" w:rsidP="00307BBB">
      <w:pPr>
        <w:spacing w:after="0" w:line="240" w:lineRule="auto"/>
        <w:ind w:left="426"/>
        <w:rPr>
          <w:rFonts w:ascii="Times New Roman" w:hAnsi="Times New Roman" w:cs="Times New Roman"/>
          <w:sz w:val="24"/>
          <w:szCs w:val="24"/>
          <w:lang w:val="kk-KZ"/>
        </w:rPr>
      </w:pPr>
      <w:r w:rsidRPr="00CA335D">
        <w:rPr>
          <w:rFonts w:ascii="Times New Roman" w:hAnsi="Times New Roman" w:cs="Times New Roman"/>
          <w:noProof/>
          <w:sz w:val="24"/>
          <w:szCs w:val="24"/>
        </w:rPr>
        <w:t>е.</w:t>
      </w:r>
      <w:r w:rsidR="006A263B" w:rsidRPr="00CA335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6A263B" w:rsidRPr="00CA335D">
        <w:rPr>
          <w:rFonts w:ascii="Times New Roman" w:hAnsi="Times New Roman" w:cs="Times New Roman"/>
          <w:sz w:val="24"/>
          <w:szCs w:val="24"/>
          <w:lang w:val="kk-KZ"/>
        </w:rPr>
        <w:t>125∙10</w:t>
      </w:r>
      <w:r w:rsidR="006A263B" w:rsidRPr="00CA335D">
        <w:rPr>
          <w:rFonts w:ascii="Times New Roman" w:hAnsi="Times New Roman" w:cs="Times New Roman"/>
          <w:sz w:val="24"/>
          <w:szCs w:val="24"/>
          <w:vertAlign w:val="superscript"/>
          <w:lang w:val="kk-KZ"/>
        </w:rPr>
        <w:t>5</w:t>
      </w:r>
      <w:r w:rsidR="006A263B" w:rsidRPr="00CA335D">
        <w:rPr>
          <w:rFonts w:ascii="Times New Roman" w:hAnsi="Times New Roman" w:cs="Times New Roman"/>
          <w:sz w:val="24"/>
          <w:szCs w:val="24"/>
          <w:lang w:val="kk-KZ"/>
        </w:rPr>
        <w:t xml:space="preserve"> Ом</w:t>
      </w:r>
    </w:p>
    <w:p w:rsidR="00655B07" w:rsidRPr="00CA335D" w:rsidRDefault="00655B07" w:rsidP="006A263B">
      <w:pPr>
        <w:spacing w:after="0" w:line="240" w:lineRule="auto"/>
        <w:ind w:left="709"/>
        <w:rPr>
          <w:rFonts w:ascii="Times New Roman" w:hAnsi="Times New Roman" w:cs="Times New Roman"/>
          <w:sz w:val="24"/>
          <w:szCs w:val="24"/>
          <w:lang w:val="kk-KZ"/>
        </w:rPr>
      </w:pPr>
    </w:p>
    <w:p w:rsidR="00D865E8" w:rsidRPr="00CA335D" w:rsidRDefault="006A263B" w:rsidP="00655B07">
      <w:pPr>
        <w:pStyle w:val="ac"/>
        <w:shd w:val="clear" w:color="auto" w:fill="FFFFFF"/>
        <w:spacing w:before="0" w:beforeAutospacing="0" w:after="0" w:afterAutospacing="0"/>
        <w:jc w:val="both"/>
        <w:rPr>
          <w:b/>
          <w:color w:val="000000"/>
        </w:rPr>
      </w:pPr>
      <w:r w:rsidRPr="00CA335D">
        <w:rPr>
          <w:b/>
        </w:rPr>
        <w:t xml:space="preserve">16. </w:t>
      </w:r>
      <w:r w:rsidRPr="00CA335D">
        <w:rPr>
          <w:b/>
          <w:color w:val="000000"/>
        </w:rPr>
        <w:t>Транзистор типа p-n-p включен по схеме ОЭ. В каком режиме работает транзистор, если U</w:t>
      </w:r>
      <w:r w:rsidRPr="00CA335D">
        <w:rPr>
          <w:b/>
          <w:color w:val="000000"/>
          <w:vertAlign w:val="subscript"/>
        </w:rPr>
        <w:t>БЭ</w:t>
      </w:r>
      <w:r w:rsidRPr="00CA335D">
        <w:rPr>
          <w:b/>
          <w:color w:val="000000"/>
        </w:rPr>
        <w:t> = 0,4В и U</w:t>
      </w:r>
      <w:r w:rsidRPr="00CA335D">
        <w:rPr>
          <w:b/>
          <w:color w:val="000000"/>
          <w:vertAlign w:val="subscript"/>
        </w:rPr>
        <w:t>КЭ</w:t>
      </w:r>
      <w:r w:rsidRPr="00CA335D">
        <w:rPr>
          <w:b/>
          <w:color w:val="000000"/>
        </w:rPr>
        <w:t> =-10В?</w:t>
      </w:r>
    </w:p>
    <w:p w:rsidR="006A263B" w:rsidRPr="00CA335D" w:rsidRDefault="00D865E8" w:rsidP="006A263B">
      <w:pPr>
        <w:pStyle w:val="ad"/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CA335D">
        <w:rPr>
          <w:rFonts w:ascii="Times New Roman" w:hAnsi="Times New Roman" w:cs="Times New Roman"/>
          <w:sz w:val="24"/>
          <w:szCs w:val="24"/>
        </w:rPr>
        <w:t>а.</w:t>
      </w:r>
      <w:r w:rsidR="006A263B" w:rsidRPr="00CA335D">
        <w:rPr>
          <w:rFonts w:ascii="Times New Roman" w:hAnsi="Times New Roman" w:cs="Times New Roman"/>
          <w:sz w:val="24"/>
          <w:szCs w:val="24"/>
        </w:rPr>
        <w:t xml:space="preserve"> Отсечки</w:t>
      </w:r>
    </w:p>
    <w:p w:rsidR="006A263B" w:rsidRPr="00CA335D" w:rsidRDefault="00D865E8" w:rsidP="006A263B">
      <w:pPr>
        <w:pStyle w:val="ad"/>
        <w:spacing w:after="0"/>
        <w:ind w:left="709"/>
        <w:rPr>
          <w:rFonts w:ascii="Times New Roman" w:hAnsi="Times New Roman" w:cs="Times New Roman"/>
          <w:sz w:val="24"/>
          <w:szCs w:val="24"/>
        </w:rPr>
      </w:pPr>
      <w:r w:rsidRPr="00CA335D">
        <w:rPr>
          <w:rFonts w:ascii="Times New Roman" w:hAnsi="Times New Roman" w:cs="Times New Roman"/>
          <w:sz w:val="24"/>
          <w:szCs w:val="24"/>
        </w:rPr>
        <w:t>б.</w:t>
      </w:r>
      <w:r w:rsidR="006A263B" w:rsidRPr="00CA335D">
        <w:rPr>
          <w:rFonts w:ascii="Times New Roman" w:hAnsi="Times New Roman" w:cs="Times New Roman"/>
          <w:sz w:val="24"/>
          <w:szCs w:val="24"/>
        </w:rPr>
        <w:t xml:space="preserve"> Насыщения</w:t>
      </w:r>
      <w:r w:rsidR="006A263B" w:rsidRPr="00CA335D">
        <w:rPr>
          <w:rFonts w:ascii="Times New Roman" w:hAnsi="Times New Roman" w:cs="Times New Roman"/>
          <w:sz w:val="24"/>
          <w:szCs w:val="24"/>
        </w:rPr>
        <w:br/>
      </w:r>
      <w:r w:rsidRPr="00CA335D">
        <w:rPr>
          <w:rFonts w:ascii="Times New Roman" w:hAnsi="Times New Roman" w:cs="Times New Roman"/>
          <w:sz w:val="24"/>
          <w:szCs w:val="24"/>
        </w:rPr>
        <w:t>с.</w:t>
      </w:r>
      <w:r w:rsidR="006A263B" w:rsidRPr="00CA335D">
        <w:rPr>
          <w:rFonts w:ascii="Times New Roman" w:hAnsi="Times New Roman" w:cs="Times New Roman"/>
          <w:sz w:val="24"/>
          <w:szCs w:val="24"/>
        </w:rPr>
        <w:t xml:space="preserve"> Инверсный</w:t>
      </w:r>
    </w:p>
    <w:p w:rsidR="006A263B" w:rsidRPr="00CA335D" w:rsidRDefault="00D865E8" w:rsidP="006A263B">
      <w:pPr>
        <w:pStyle w:val="ad"/>
        <w:spacing w:after="0"/>
        <w:ind w:left="709"/>
        <w:rPr>
          <w:rFonts w:ascii="Times New Roman" w:hAnsi="Times New Roman" w:cs="Times New Roman"/>
          <w:sz w:val="24"/>
          <w:szCs w:val="24"/>
        </w:rPr>
      </w:pPr>
      <w:r w:rsidRPr="00CA335D">
        <w:rPr>
          <w:rFonts w:ascii="Times New Roman" w:hAnsi="Times New Roman" w:cs="Times New Roman"/>
          <w:sz w:val="24"/>
          <w:szCs w:val="24"/>
        </w:rPr>
        <w:t>д.</w:t>
      </w:r>
      <w:r w:rsidR="006A263B" w:rsidRPr="00CA335D">
        <w:rPr>
          <w:rFonts w:ascii="Times New Roman" w:hAnsi="Times New Roman" w:cs="Times New Roman"/>
          <w:sz w:val="24"/>
          <w:szCs w:val="24"/>
        </w:rPr>
        <w:t xml:space="preserve"> Активный</w:t>
      </w:r>
      <w:r w:rsidR="006A263B" w:rsidRPr="00CA335D">
        <w:rPr>
          <w:rFonts w:ascii="Times New Roman" w:hAnsi="Times New Roman" w:cs="Times New Roman"/>
          <w:sz w:val="24"/>
          <w:szCs w:val="24"/>
        </w:rPr>
        <w:br/>
      </w:r>
      <w:r w:rsidRPr="00CA335D">
        <w:rPr>
          <w:rFonts w:ascii="Times New Roman" w:hAnsi="Times New Roman" w:cs="Times New Roman"/>
          <w:sz w:val="24"/>
          <w:szCs w:val="24"/>
        </w:rPr>
        <w:t>е.</w:t>
      </w:r>
      <w:r w:rsidR="006A263B" w:rsidRPr="00CA335D">
        <w:rPr>
          <w:rFonts w:ascii="Times New Roman" w:hAnsi="Times New Roman" w:cs="Times New Roman"/>
          <w:sz w:val="24"/>
          <w:szCs w:val="24"/>
        </w:rPr>
        <w:t xml:space="preserve"> Пассивный</w:t>
      </w:r>
    </w:p>
    <w:p w:rsidR="006A263B" w:rsidRPr="00CA335D" w:rsidRDefault="006A263B" w:rsidP="006A263B">
      <w:pPr>
        <w:spacing w:after="0" w:line="240" w:lineRule="auto"/>
        <w:ind w:left="709"/>
        <w:rPr>
          <w:rFonts w:ascii="Times New Roman" w:hAnsi="Times New Roman" w:cs="Times New Roman"/>
          <w:sz w:val="24"/>
          <w:szCs w:val="24"/>
          <w:lang w:val="kk-KZ"/>
        </w:rPr>
      </w:pPr>
    </w:p>
    <w:p w:rsidR="00655B07" w:rsidRPr="00CA335D" w:rsidRDefault="00655B07" w:rsidP="00655B07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A335D">
        <w:rPr>
          <w:rFonts w:ascii="Times New Roman" w:hAnsi="Times New Roman" w:cs="Times New Roman"/>
          <w:b/>
          <w:sz w:val="24"/>
          <w:szCs w:val="24"/>
        </w:rPr>
        <w:t>17. В основу системы обозначений полупроводниковых диодов положен буквенно – цифровой код. Какой подкласс диодов используется, если при маркировке диода второй буквой стоит буква И.</w:t>
      </w:r>
    </w:p>
    <w:p w:rsidR="00655B07" w:rsidRPr="00CA335D" w:rsidRDefault="00D865E8" w:rsidP="00307BBB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A335D">
        <w:rPr>
          <w:rFonts w:ascii="Times New Roman" w:hAnsi="Times New Roman" w:cs="Times New Roman"/>
          <w:sz w:val="24"/>
          <w:szCs w:val="24"/>
        </w:rPr>
        <w:lastRenderedPageBreak/>
        <w:t>а.</w:t>
      </w:r>
      <w:r w:rsidR="00655B07" w:rsidRPr="00CA335D">
        <w:rPr>
          <w:rFonts w:ascii="Times New Roman" w:hAnsi="Times New Roman" w:cs="Times New Roman"/>
          <w:sz w:val="24"/>
          <w:szCs w:val="24"/>
        </w:rPr>
        <w:t xml:space="preserve"> Импульсные диоды</w:t>
      </w:r>
    </w:p>
    <w:p w:rsidR="00655B07" w:rsidRPr="00CA335D" w:rsidRDefault="00D865E8" w:rsidP="00307BBB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A335D">
        <w:rPr>
          <w:rFonts w:ascii="Times New Roman" w:hAnsi="Times New Roman" w:cs="Times New Roman"/>
          <w:sz w:val="24"/>
          <w:szCs w:val="24"/>
        </w:rPr>
        <w:t>б.</w:t>
      </w:r>
      <w:r w:rsidR="00655B07" w:rsidRPr="00CA335D">
        <w:rPr>
          <w:rFonts w:ascii="Times New Roman" w:hAnsi="Times New Roman" w:cs="Times New Roman"/>
          <w:sz w:val="24"/>
          <w:szCs w:val="24"/>
        </w:rPr>
        <w:t xml:space="preserve"> Выпрямительные диоды</w:t>
      </w:r>
    </w:p>
    <w:p w:rsidR="00655B07" w:rsidRPr="00CA335D" w:rsidRDefault="00D865E8" w:rsidP="00307BBB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A335D">
        <w:rPr>
          <w:rFonts w:ascii="Times New Roman" w:hAnsi="Times New Roman" w:cs="Times New Roman"/>
          <w:sz w:val="24"/>
          <w:szCs w:val="24"/>
        </w:rPr>
        <w:t>с.</w:t>
      </w:r>
      <w:r w:rsidR="00655B07" w:rsidRPr="00CA335D">
        <w:rPr>
          <w:rFonts w:ascii="Times New Roman" w:hAnsi="Times New Roman" w:cs="Times New Roman"/>
          <w:sz w:val="24"/>
          <w:szCs w:val="24"/>
        </w:rPr>
        <w:t xml:space="preserve"> Варикапы</w:t>
      </w:r>
    </w:p>
    <w:p w:rsidR="00655B07" w:rsidRPr="00CA335D" w:rsidRDefault="00D865E8" w:rsidP="00307BBB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A335D">
        <w:rPr>
          <w:rFonts w:ascii="Times New Roman" w:hAnsi="Times New Roman" w:cs="Times New Roman"/>
          <w:sz w:val="24"/>
          <w:szCs w:val="24"/>
        </w:rPr>
        <w:t>д.</w:t>
      </w:r>
      <w:r w:rsidR="00655B07" w:rsidRPr="00CA335D">
        <w:rPr>
          <w:rFonts w:ascii="Times New Roman" w:hAnsi="Times New Roman" w:cs="Times New Roman"/>
          <w:sz w:val="24"/>
          <w:szCs w:val="24"/>
        </w:rPr>
        <w:t xml:space="preserve"> Туннельные диоды</w:t>
      </w:r>
    </w:p>
    <w:p w:rsidR="00655B07" w:rsidRPr="00CA335D" w:rsidRDefault="00D865E8" w:rsidP="00307BBB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A335D">
        <w:rPr>
          <w:rFonts w:ascii="Times New Roman" w:hAnsi="Times New Roman" w:cs="Times New Roman"/>
          <w:sz w:val="24"/>
          <w:szCs w:val="24"/>
        </w:rPr>
        <w:t>е.</w:t>
      </w:r>
      <w:r w:rsidR="00655B07" w:rsidRPr="00CA335D">
        <w:rPr>
          <w:rFonts w:ascii="Times New Roman" w:hAnsi="Times New Roman" w:cs="Times New Roman"/>
          <w:sz w:val="24"/>
          <w:szCs w:val="24"/>
        </w:rPr>
        <w:t xml:space="preserve"> Выпрямительные столбы и блоки</w:t>
      </w:r>
    </w:p>
    <w:p w:rsidR="00655B07" w:rsidRPr="00CA335D" w:rsidRDefault="00655B07" w:rsidP="00655B07">
      <w:p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55B07" w:rsidRPr="00CA335D" w:rsidRDefault="00655B07" w:rsidP="00DE47C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A335D">
        <w:rPr>
          <w:rFonts w:ascii="Times New Roman" w:hAnsi="Times New Roman" w:cs="Times New Roman"/>
          <w:b/>
          <w:sz w:val="24"/>
          <w:szCs w:val="24"/>
        </w:rPr>
        <w:t>18. Что является основной задачей входных и выходных каскадов в усилителях с ОЭ</w:t>
      </w:r>
    </w:p>
    <w:p w:rsidR="00655B07" w:rsidRPr="00CA335D" w:rsidRDefault="00307BBB" w:rsidP="00307BBB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A335D">
        <w:rPr>
          <w:rFonts w:ascii="Times New Roman" w:hAnsi="Times New Roman" w:cs="Times New Roman"/>
          <w:sz w:val="24"/>
          <w:szCs w:val="24"/>
        </w:rPr>
        <w:t>а.</w:t>
      </w:r>
      <w:r w:rsidR="00655B07" w:rsidRPr="00CA335D">
        <w:rPr>
          <w:rFonts w:ascii="Times New Roman" w:hAnsi="Times New Roman" w:cs="Times New Roman"/>
          <w:sz w:val="24"/>
          <w:szCs w:val="24"/>
        </w:rPr>
        <w:t xml:space="preserve"> Усиление сигнала по току</w:t>
      </w:r>
    </w:p>
    <w:p w:rsidR="00655B07" w:rsidRPr="00CA335D" w:rsidRDefault="00307BBB" w:rsidP="00307BBB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A335D">
        <w:rPr>
          <w:rFonts w:ascii="Times New Roman" w:hAnsi="Times New Roman" w:cs="Times New Roman"/>
          <w:sz w:val="24"/>
          <w:szCs w:val="24"/>
        </w:rPr>
        <w:t>б.</w:t>
      </w:r>
      <w:r w:rsidR="00655B07" w:rsidRPr="00CA335D">
        <w:rPr>
          <w:rFonts w:ascii="Times New Roman" w:hAnsi="Times New Roman" w:cs="Times New Roman"/>
          <w:sz w:val="24"/>
          <w:szCs w:val="24"/>
        </w:rPr>
        <w:t xml:space="preserve"> Усиление сигнала по напряжению</w:t>
      </w:r>
    </w:p>
    <w:p w:rsidR="00655B07" w:rsidRPr="00CA335D" w:rsidRDefault="00307BBB" w:rsidP="00307BBB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A335D">
        <w:rPr>
          <w:rFonts w:ascii="Times New Roman" w:hAnsi="Times New Roman" w:cs="Times New Roman"/>
          <w:sz w:val="24"/>
          <w:szCs w:val="24"/>
        </w:rPr>
        <w:t>с.</w:t>
      </w:r>
      <w:r w:rsidR="00655B07" w:rsidRPr="00CA335D">
        <w:rPr>
          <w:rFonts w:ascii="Times New Roman" w:hAnsi="Times New Roman" w:cs="Times New Roman"/>
          <w:sz w:val="24"/>
          <w:szCs w:val="24"/>
        </w:rPr>
        <w:t xml:space="preserve"> Согласование усилителя с источником сигнала и нагрузкой</w:t>
      </w:r>
    </w:p>
    <w:p w:rsidR="00655B07" w:rsidRPr="00CA335D" w:rsidRDefault="00307BBB" w:rsidP="00307BBB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A335D">
        <w:rPr>
          <w:rFonts w:ascii="Times New Roman" w:hAnsi="Times New Roman" w:cs="Times New Roman"/>
          <w:sz w:val="24"/>
          <w:szCs w:val="24"/>
        </w:rPr>
        <w:t>д.</w:t>
      </w:r>
      <w:r w:rsidR="00655B07" w:rsidRPr="00CA335D">
        <w:rPr>
          <w:rFonts w:ascii="Times New Roman" w:hAnsi="Times New Roman" w:cs="Times New Roman"/>
          <w:sz w:val="24"/>
          <w:szCs w:val="24"/>
        </w:rPr>
        <w:t xml:space="preserve"> Обеспечение необходимого уровня усиления сигналов</w:t>
      </w:r>
    </w:p>
    <w:p w:rsidR="00655B07" w:rsidRPr="00CA335D" w:rsidRDefault="00307BBB" w:rsidP="00307BBB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A335D">
        <w:rPr>
          <w:rFonts w:ascii="Times New Roman" w:hAnsi="Times New Roman" w:cs="Times New Roman"/>
          <w:sz w:val="24"/>
          <w:szCs w:val="24"/>
        </w:rPr>
        <w:t>е.</w:t>
      </w:r>
      <w:r w:rsidR="00655B07" w:rsidRPr="00CA335D">
        <w:rPr>
          <w:rFonts w:ascii="Times New Roman" w:hAnsi="Times New Roman" w:cs="Times New Roman"/>
          <w:sz w:val="24"/>
          <w:szCs w:val="24"/>
        </w:rPr>
        <w:t xml:space="preserve"> Зависимость коэффициента усиления от частоты</w:t>
      </w:r>
    </w:p>
    <w:p w:rsidR="00A73990" w:rsidRPr="00CA335D" w:rsidRDefault="00A73990" w:rsidP="00A73990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55B07" w:rsidRPr="00CA335D" w:rsidRDefault="00655B07" w:rsidP="00655B0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A335D">
        <w:rPr>
          <w:rFonts w:ascii="Times New Roman" w:hAnsi="Times New Roman" w:cs="Times New Roman"/>
          <w:b/>
          <w:sz w:val="24"/>
          <w:szCs w:val="24"/>
        </w:rPr>
        <w:t>19. Для транзистора ГТ403А, включённого по схеме с общим эмиттером, ток коллектора изменяется на 140 мА, а ток эмиттера – на 145 мА. Определить коэффициент усиления тока базы.</w:t>
      </w:r>
    </w:p>
    <w:p w:rsidR="00307BBB" w:rsidRPr="00CA335D" w:rsidRDefault="00307BBB" w:rsidP="00655B0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55B07" w:rsidRPr="00CA335D" w:rsidRDefault="00307BBB" w:rsidP="00306EDE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A335D">
        <w:rPr>
          <w:rFonts w:ascii="Times New Roman" w:hAnsi="Times New Roman" w:cs="Times New Roman"/>
          <w:sz w:val="24"/>
          <w:szCs w:val="24"/>
        </w:rPr>
        <w:t>а.</w:t>
      </w:r>
      <w:r w:rsidR="00655B07" w:rsidRPr="00CA335D">
        <w:rPr>
          <w:rFonts w:ascii="Times New Roman" w:hAnsi="Times New Roman" w:cs="Times New Roman"/>
          <w:sz w:val="24"/>
          <w:szCs w:val="24"/>
        </w:rPr>
        <w:t xml:space="preserve"> 33,3</w:t>
      </w:r>
    </w:p>
    <w:p w:rsidR="00655B07" w:rsidRPr="00CA335D" w:rsidRDefault="00307BBB" w:rsidP="00306EDE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A335D">
        <w:rPr>
          <w:rFonts w:ascii="Times New Roman" w:hAnsi="Times New Roman" w:cs="Times New Roman"/>
          <w:sz w:val="24"/>
          <w:szCs w:val="24"/>
        </w:rPr>
        <w:t>б.</w:t>
      </w:r>
      <w:r w:rsidR="00655B07" w:rsidRPr="00CA335D">
        <w:rPr>
          <w:rFonts w:ascii="Times New Roman" w:hAnsi="Times New Roman" w:cs="Times New Roman"/>
          <w:sz w:val="24"/>
          <w:szCs w:val="24"/>
        </w:rPr>
        <w:t xml:space="preserve"> 1,04</w:t>
      </w:r>
    </w:p>
    <w:p w:rsidR="00655B07" w:rsidRPr="00CA335D" w:rsidRDefault="00306EDE" w:rsidP="00306EDE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A335D">
        <w:rPr>
          <w:rFonts w:ascii="Times New Roman" w:hAnsi="Times New Roman" w:cs="Times New Roman"/>
          <w:sz w:val="24"/>
          <w:szCs w:val="24"/>
        </w:rPr>
        <w:t>с.</w:t>
      </w:r>
      <w:r w:rsidR="00307BBB" w:rsidRPr="00CA335D">
        <w:rPr>
          <w:rFonts w:ascii="Times New Roman" w:hAnsi="Times New Roman" w:cs="Times New Roman"/>
          <w:sz w:val="24"/>
          <w:szCs w:val="24"/>
        </w:rPr>
        <w:t xml:space="preserve"> 28</w:t>
      </w:r>
    </w:p>
    <w:p w:rsidR="00655B07" w:rsidRPr="00CA335D" w:rsidRDefault="00306EDE" w:rsidP="00306EDE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A335D">
        <w:rPr>
          <w:rFonts w:ascii="Times New Roman" w:hAnsi="Times New Roman" w:cs="Times New Roman"/>
          <w:sz w:val="24"/>
          <w:szCs w:val="24"/>
        </w:rPr>
        <w:t>д.</w:t>
      </w:r>
      <w:r w:rsidR="00655B07" w:rsidRPr="00CA335D">
        <w:rPr>
          <w:rFonts w:ascii="Times New Roman" w:hAnsi="Times New Roman" w:cs="Times New Roman"/>
          <w:sz w:val="24"/>
          <w:szCs w:val="24"/>
        </w:rPr>
        <w:t xml:space="preserve"> 32,3</w:t>
      </w:r>
    </w:p>
    <w:p w:rsidR="00655B07" w:rsidRPr="00CA335D" w:rsidRDefault="00306EDE" w:rsidP="00306EDE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A335D">
        <w:rPr>
          <w:rFonts w:ascii="Times New Roman" w:hAnsi="Times New Roman" w:cs="Times New Roman"/>
          <w:sz w:val="24"/>
          <w:szCs w:val="24"/>
        </w:rPr>
        <w:t>е.</w:t>
      </w:r>
      <w:r w:rsidR="00655B07" w:rsidRPr="00CA335D">
        <w:rPr>
          <w:rFonts w:ascii="Times New Roman" w:hAnsi="Times New Roman" w:cs="Times New Roman"/>
          <w:sz w:val="24"/>
          <w:szCs w:val="24"/>
        </w:rPr>
        <w:t xml:space="preserve"> 0,97</w:t>
      </w:r>
    </w:p>
    <w:p w:rsidR="00307BBB" w:rsidRPr="00CA335D" w:rsidRDefault="00307BBB" w:rsidP="00655B0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06EDE" w:rsidRPr="00CA335D" w:rsidRDefault="00655B07" w:rsidP="00655B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335D">
        <w:rPr>
          <w:rFonts w:ascii="Times New Roman" w:hAnsi="Times New Roman" w:cs="Times New Roman"/>
          <w:b/>
          <w:sz w:val="24"/>
          <w:szCs w:val="24"/>
        </w:rPr>
        <w:t>20. Максимально допустимым параметром выпрямительного диода является</w:t>
      </w:r>
      <w:r w:rsidRPr="00CA335D">
        <w:rPr>
          <w:rFonts w:ascii="Times New Roman" w:hAnsi="Times New Roman" w:cs="Times New Roman"/>
          <w:sz w:val="24"/>
          <w:szCs w:val="24"/>
        </w:rPr>
        <w:t>:</w:t>
      </w:r>
    </w:p>
    <w:p w:rsidR="00655B07" w:rsidRPr="00CA335D" w:rsidRDefault="00306EDE" w:rsidP="00306EDE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A335D">
        <w:rPr>
          <w:rFonts w:ascii="Times New Roman" w:hAnsi="Times New Roman" w:cs="Times New Roman"/>
          <w:sz w:val="24"/>
          <w:szCs w:val="24"/>
        </w:rPr>
        <w:t>а.</w:t>
      </w:r>
      <w:r w:rsidR="00655B07" w:rsidRPr="00CA335D">
        <w:rPr>
          <w:rFonts w:ascii="Times New Roman" w:hAnsi="Times New Roman" w:cs="Times New Roman"/>
          <w:sz w:val="24"/>
          <w:szCs w:val="24"/>
        </w:rPr>
        <w:t xml:space="preserve"> Фаза тока.</w:t>
      </w:r>
    </w:p>
    <w:p w:rsidR="00655B07" w:rsidRPr="00CA335D" w:rsidRDefault="00306EDE" w:rsidP="00306EDE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A335D">
        <w:rPr>
          <w:rFonts w:ascii="Times New Roman" w:hAnsi="Times New Roman" w:cs="Times New Roman"/>
          <w:sz w:val="24"/>
          <w:szCs w:val="24"/>
        </w:rPr>
        <w:t>б.</w:t>
      </w:r>
      <w:r w:rsidR="00655B07" w:rsidRPr="00CA335D">
        <w:rPr>
          <w:rFonts w:ascii="Times New Roman" w:hAnsi="Times New Roman" w:cs="Times New Roman"/>
          <w:sz w:val="24"/>
          <w:szCs w:val="24"/>
        </w:rPr>
        <w:t xml:space="preserve"> Фаза напряжения.</w:t>
      </w:r>
    </w:p>
    <w:p w:rsidR="00655B07" w:rsidRPr="00CA335D" w:rsidRDefault="00306EDE" w:rsidP="00306EDE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A335D">
        <w:rPr>
          <w:rFonts w:ascii="Times New Roman" w:hAnsi="Times New Roman" w:cs="Times New Roman"/>
          <w:sz w:val="24"/>
          <w:szCs w:val="24"/>
        </w:rPr>
        <w:t>с.</w:t>
      </w:r>
      <w:r w:rsidR="00655B07" w:rsidRPr="00CA335D">
        <w:rPr>
          <w:rFonts w:ascii="Times New Roman" w:hAnsi="Times New Roman" w:cs="Times New Roman"/>
          <w:sz w:val="24"/>
          <w:szCs w:val="24"/>
        </w:rPr>
        <w:t xml:space="preserve"> Обратное напряжение на </w:t>
      </w:r>
      <w:r w:rsidR="00655B07" w:rsidRPr="00CA335D">
        <w:rPr>
          <w:rFonts w:ascii="Times New Roman" w:hAnsi="Times New Roman" w:cs="Times New Roman"/>
          <w:sz w:val="24"/>
          <w:szCs w:val="24"/>
          <w:lang w:val="en-US"/>
        </w:rPr>
        <w:t>p</w:t>
      </w:r>
      <w:r w:rsidR="00655B07" w:rsidRPr="00CA335D">
        <w:rPr>
          <w:rFonts w:ascii="Times New Roman" w:hAnsi="Times New Roman" w:cs="Times New Roman"/>
          <w:sz w:val="24"/>
          <w:szCs w:val="24"/>
        </w:rPr>
        <w:t>-</w:t>
      </w:r>
      <w:r w:rsidR="00655B07" w:rsidRPr="00CA335D">
        <w:rPr>
          <w:rFonts w:ascii="Times New Roman" w:hAnsi="Times New Roman" w:cs="Times New Roman"/>
          <w:sz w:val="24"/>
          <w:szCs w:val="24"/>
          <w:lang w:val="en-US"/>
        </w:rPr>
        <w:t>n</w:t>
      </w:r>
      <w:r w:rsidR="00655B07" w:rsidRPr="00CA335D">
        <w:rPr>
          <w:rFonts w:ascii="Times New Roman" w:hAnsi="Times New Roman" w:cs="Times New Roman"/>
          <w:sz w:val="24"/>
          <w:szCs w:val="24"/>
        </w:rPr>
        <w:t>-переходе.</w:t>
      </w:r>
    </w:p>
    <w:p w:rsidR="00655B07" w:rsidRPr="00CA335D" w:rsidRDefault="00306EDE" w:rsidP="00306EDE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A335D">
        <w:rPr>
          <w:rFonts w:ascii="Times New Roman" w:hAnsi="Times New Roman" w:cs="Times New Roman"/>
          <w:sz w:val="24"/>
          <w:szCs w:val="24"/>
        </w:rPr>
        <w:t>д.</w:t>
      </w:r>
      <w:r w:rsidR="00655B07" w:rsidRPr="00CA335D">
        <w:rPr>
          <w:rFonts w:ascii="Times New Roman" w:hAnsi="Times New Roman" w:cs="Times New Roman"/>
          <w:sz w:val="24"/>
          <w:szCs w:val="24"/>
        </w:rPr>
        <w:t xml:space="preserve"> Частота напряжения</w:t>
      </w:r>
    </w:p>
    <w:p w:rsidR="00655B07" w:rsidRDefault="00306EDE" w:rsidP="00306EDE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A335D">
        <w:rPr>
          <w:rFonts w:ascii="Times New Roman" w:hAnsi="Times New Roman" w:cs="Times New Roman"/>
          <w:sz w:val="24"/>
          <w:szCs w:val="24"/>
        </w:rPr>
        <w:t>е.</w:t>
      </w:r>
      <w:r w:rsidR="00655B07" w:rsidRPr="00CA335D">
        <w:rPr>
          <w:rFonts w:ascii="Times New Roman" w:hAnsi="Times New Roman" w:cs="Times New Roman"/>
          <w:sz w:val="24"/>
          <w:szCs w:val="24"/>
        </w:rPr>
        <w:t xml:space="preserve"> Фаза мощности.</w:t>
      </w:r>
    </w:p>
    <w:p w:rsidR="00655B07" w:rsidRPr="003D172F" w:rsidRDefault="00655B07" w:rsidP="00655B07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A73990" w:rsidRPr="002F329D" w:rsidRDefault="00A73990" w:rsidP="00A73990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</w:p>
    <w:p w:rsidR="00A73990" w:rsidRDefault="00A73990" w:rsidP="00A7399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E67BA0" w:rsidRPr="00A73990" w:rsidRDefault="00E67BA0" w:rsidP="00A73990">
      <w:pPr>
        <w:rPr>
          <w:szCs w:val="24"/>
        </w:rPr>
      </w:pPr>
    </w:p>
    <w:sectPr w:rsidR="00E67BA0" w:rsidRPr="00A73990" w:rsidSect="00E867DD">
      <w:head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6E84" w:rsidRDefault="00FF6E84" w:rsidP="00813457">
      <w:pPr>
        <w:spacing w:after="0" w:line="240" w:lineRule="auto"/>
      </w:pPr>
      <w:r>
        <w:separator/>
      </w:r>
    </w:p>
  </w:endnote>
  <w:endnote w:type="continuationSeparator" w:id="1">
    <w:p w:rsidR="00FF6E84" w:rsidRDefault="00FF6E84" w:rsidP="008134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6E84" w:rsidRDefault="00FF6E84" w:rsidP="00813457">
      <w:pPr>
        <w:spacing w:after="0" w:line="240" w:lineRule="auto"/>
      </w:pPr>
      <w:r>
        <w:separator/>
      </w:r>
    </w:p>
  </w:footnote>
  <w:footnote w:type="continuationSeparator" w:id="1">
    <w:p w:rsidR="00FF6E84" w:rsidRDefault="00FF6E84" w:rsidP="008134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3457" w:rsidRDefault="00813457">
    <w:pPr>
      <w:pStyle w:val="a3"/>
    </w:pPr>
    <w:r>
      <w:t>рейтинг 1</w:t>
    </w:r>
    <w:r>
      <w:ptab w:relativeTo="margin" w:alignment="center" w:leader="none"/>
    </w:r>
    <w:r>
      <w:t>Аналоговые электронные устройства</w:t>
    </w:r>
    <w:r>
      <w:ptab w:relativeTo="margin" w:alignment="right" w:leader="none"/>
    </w:r>
    <w:r w:rsidR="00B75C60">
      <w:t>Вариант 3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917D49"/>
    <w:multiLevelType w:val="hybridMultilevel"/>
    <w:tmpl w:val="050AAEFE"/>
    <w:lvl w:ilvl="0" w:tplc="A9F22508">
      <w:start w:val="13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42" w:hanging="360"/>
      </w:pPr>
    </w:lvl>
    <w:lvl w:ilvl="2" w:tplc="0419001B" w:tentative="1">
      <w:start w:val="1"/>
      <w:numFmt w:val="lowerRoman"/>
      <w:lvlText w:val="%3."/>
      <w:lvlJc w:val="right"/>
      <w:pPr>
        <w:ind w:left="2662" w:hanging="180"/>
      </w:pPr>
    </w:lvl>
    <w:lvl w:ilvl="3" w:tplc="0419000F" w:tentative="1">
      <w:start w:val="1"/>
      <w:numFmt w:val="decimal"/>
      <w:lvlText w:val="%4."/>
      <w:lvlJc w:val="left"/>
      <w:pPr>
        <w:ind w:left="3382" w:hanging="360"/>
      </w:pPr>
    </w:lvl>
    <w:lvl w:ilvl="4" w:tplc="04190019" w:tentative="1">
      <w:start w:val="1"/>
      <w:numFmt w:val="lowerLetter"/>
      <w:lvlText w:val="%5."/>
      <w:lvlJc w:val="left"/>
      <w:pPr>
        <w:ind w:left="4102" w:hanging="360"/>
      </w:pPr>
    </w:lvl>
    <w:lvl w:ilvl="5" w:tplc="0419001B" w:tentative="1">
      <w:start w:val="1"/>
      <w:numFmt w:val="lowerRoman"/>
      <w:lvlText w:val="%6."/>
      <w:lvlJc w:val="right"/>
      <w:pPr>
        <w:ind w:left="4822" w:hanging="180"/>
      </w:pPr>
    </w:lvl>
    <w:lvl w:ilvl="6" w:tplc="0419000F" w:tentative="1">
      <w:start w:val="1"/>
      <w:numFmt w:val="decimal"/>
      <w:lvlText w:val="%7."/>
      <w:lvlJc w:val="left"/>
      <w:pPr>
        <w:ind w:left="5542" w:hanging="360"/>
      </w:pPr>
    </w:lvl>
    <w:lvl w:ilvl="7" w:tplc="04190019" w:tentative="1">
      <w:start w:val="1"/>
      <w:numFmt w:val="lowerLetter"/>
      <w:lvlText w:val="%8."/>
      <w:lvlJc w:val="left"/>
      <w:pPr>
        <w:ind w:left="6262" w:hanging="360"/>
      </w:pPr>
    </w:lvl>
    <w:lvl w:ilvl="8" w:tplc="0419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1">
    <w:nsid w:val="14455A74"/>
    <w:multiLevelType w:val="hybridMultilevel"/>
    <w:tmpl w:val="16507410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4EE6F45"/>
    <w:multiLevelType w:val="hybridMultilevel"/>
    <w:tmpl w:val="0B309AA2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53A5F1D"/>
    <w:multiLevelType w:val="hybridMultilevel"/>
    <w:tmpl w:val="18A83F9C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8AA4833"/>
    <w:multiLevelType w:val="hybridMultilevel"/>
    <w:tmpl w:val="617EBE22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97332E6"/>
    <w:multiLevelType w:val="hybridMultilevel"/>
    <w:tmpl w:val="6A363A96"/>
    <w:lvl w:ilvl="0" w:tplc="0419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DA63E41"/>
    <w:multiLevelType w:val="hybridMultilevel"/>
    <w:tmpl w:val="1BD40E3E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5660D4B"/>
    <w:multiLevelType w:val="hybridMultilevel"/>
    <w:tmpl w:val="54302D0A"/>
    <w:lvl w:ilvl="0" w:tplc="446C7A2C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54B5B6D"/>
    <w:multiLevelType w:val="hybridMultilevel"/>
    <w:tmpl w:val="7D98CFD8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5EF04B1"/>
    <w:multiLevelType w:val="hybridMultilevel"/>
    <w:tmpl w:val="2FE49D48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39A2EA3"/>
    <w:multiLevelType w:val="hybridMultilevel"/>
    <w:tmpl w:val="AD00592A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DC37944"/>
    <w:multiLevelType w:val="hybridMultilevel"/>
    <w:tmpl w:val="E670D84C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5"/>
  </w:num>
  <w:num w:numId="5">
    <w:abstractNumId w:val="3"/>
  </w:num>
  <w:num w:numId="6">
    <w:abstractNumId w:val="9"/>
  </w:num>
  <w:num w:numId="7">
    <w:abstractNumId w:val="2"/>
  </w:num>
  <w:num w:numId="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  <w:num w:numId="1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</w:num>
  <w:num w:numId="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813457"/>
    <w:rsid w:val="000258D7"/>
    <w:rsid w:val="00032AC9"/>
    <w:rsid w:val="00244A02"/>
    <w:rsid w:val="00252279"/>
    <w:rsid w:val="002959C7"/>
    <w:rsid w:val="00306EDE"/>
    <w:rsid w:val="00307BBB"/>
    <w:rsid w:val="003D2355"/>
    <w:rsid w:val="0045498A"/>
    <w:rsid w:val="0050700E"/>
    <w:rsid w:val="005428AB"/>
    <w:rsid w:val="005532C4"/>
    <w:rsid w:val="005869DA"/>
    <w:rsid w:val="00655B07"/>
    <w:rsid w:val="00691E3F"/>
    <w:rsid w:val="006A263B"/>
    <w:rsid w:val="006A59A6"/>
    <w:rsid w:val="00813457"/>
    <w:rsid w:val="009014DA"/>
    <w:rsid w:val="00A53D74"/>
    <w:rsid w:val="00A73990"/>
    <w:rsid w:val="00B27B2C"/>
    <w:rsid w:val="00B60334"/>
    <w:rsid w:val="00B75C60"/>
    <w:rsid w:val="00BA3840"/>
    <w:rsid w:val="00BF23BC"/>
    <w:rsid w:val="00C84C0D"/>
    <w:rsid w:val="00CA335D"/>
    <w:rsid w:val="00D865E8"/>
    <w:rsid w:val="00DD1C9E"/>
    <w:rsid w:val="00DE47CF"/>
    <w:rsid w:val="00E67BA0"/>
    <w:rsid w:val="00E867DD"/>
    <w:rsid w:val="00ED3220"/>
    <w:rsid w:val="00F04627"/>
    <w:rsid w:val="00F377A1"/>
    <w:rsid w:val="00F44467"/>
    <w:rsid w:val="00FF6E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67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8134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813457"/>
  </w:style>
  <w:style w:type="paragraph" w:styleId="a5">
    <w:name w:val="footer"/>
    <w:basedOn w:val="a"/>
    <w:link w:val="a6"/>
    <w:uiPriority w:val="99"/>
    <w:semiHidden/>
    <w:unhideWhenUsed/>
    <w:rsid w:val="008134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813457"/>
  </w:style>
  <w:style w:type="paragraph" w:styleId="a7">
    <w:name w:val="Balloon Text"/>
    <w:basedOn w:val="a"/>
    <w:link w:val="a8"/>
    <w:uiPriority w:val="99"/>
    <w:semiHidden/>
    <w:unhideWhenUsed/>
    <w:rsid w:val="008134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13457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813457"/>
    <w:pPr>
      <w:ind w:left="720"/>
      <w:contextualSpacing/>
    </w:pPr>
  </w:style>
  <w:style w:type="paragraph" w:styleId="aa">
    <w:name w:val="Body Text"/>
    <w:basedOn w:val="a"/>
    <w:link w:val="ab"/>
    <w:uiPriority w:val="99"/>
    <w:unhideWhenUsed/>
    <w:rsid w:val="00813457"/>
    <w:pPr>
      <w:spacing w:after="120" w:line="259" w:lineRule="auto"/>
    </w:pPr>
    <w:rPr>
      <w:rFonts w:eastAsiaTheme="minorHAnsi"/>
      <w:lang w:eastAsia="en-US"/>
    </w:rPr>
  </w:style>
  <w:style w:type="character" w:customStyle="1" w:styleId="ab">
    <w:name w:val="Основной текст Знак"/>
    <w:basedOn w:val="a0"/>
    <w:link w:val="aa"/>
    <w:uiPriority w:val="99"/>
    <w:rsid w:val="00813457"/>
    <w:rPr>
      <w:rFonts w:eastAsiaTheme="minorHAnsi"/>
      <w:lang w:eastAsia="en-US"/>
    </w:rPr>
  </w:style>
  <w:style w:type="paragraph" w:styleId="ac">
    <w:name w:val="Normal (Web)"/>
    <w:basedOn w:val="a"/>
    <w:uiPriority w:val="99"/>
    <w:unhideWhenUsed/>
    <w:rsid w:val="00244A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d">
    <w:name w:val="Body Text Indent"/>
    <w:basedOn w:val="a"/>
    <w:link w:val="ae"/>
    <w:uiPriority w:val="99"/>
    <w:unhideWhenUsed/>
    <w:rsid w:val="00252279"/>
    <w:pPr>
      <w:spacing w:after="120"/>
      <w:ind w:left="283"/>
    </w:pPr>
  </w:style>
  <w:style w:type="character" w:customStyle="1" w:styleId="ae">
    <w:name w:val="Основной текст с отступом Знак"/>
    <w:basedOn w:val="a0"/>
    <w:link w:val="ad"/>
    <w:uiPriority w:val="99"/>
    <w:rsid w:val="00252279"/>
  </w:style>
  <w:style w:type="table" w:styleId="af">
    <w:name w:val="Table Grid"/>
    <w:basedOn w:val="a1"/>
    <w:rsid w:val="00A739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Hyperlink"/>
    <w:basedOn w:val="a0"/>
    <w:uiPriority w:val="99"/>
    <w:semiHidden/>
    <w:unhideWhenUsed/>
    <w:rsid w:val="00A7399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9F%D0%BE%D0%BB%D1%83%D0%BF%D1%80%D0%BE%D0%B2%D0%BE%D0%B4%D0%BD%D0%B8%D0%BA%D0%BE%D0%B2%D1%8B%D0%B9_%D0%B4%D0%B8%D0%BE%D0%B4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ru.wikipedia.org/wiki/%D0%AD%D0%BB%D0%B5%D0%BA%D1%82%D1%80%D0%B8%D1%87%D0%B5%D1%81%D0%BA%D0%B8%D0%B9_%D0%BF%D1%80%D0%BE%D0%B1%D0%BE%D0%B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747</Words>
  <Characters>4260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7</cp:revision>
  <dcterms:created xsi:type="dcterms:W3CDTF">2024-03-13T11:28:00Z</dcterms:created>
  <dcterms:modified xsi:type="dcterms:W3CDTF">2024-03-13T11:35:00Z</dcterms:modified>
</cp:coreProperties>
</file>